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158" w:rsidRDefault="00621158">
      <w:pPr>
        <w:pStyle w:val="Piedepgina"/>
      </w:pPr>
    </w:p>
    <w:p w:rsidR="003E15BE" w:rsidRDefault="003E15BE" w:rsidP="003E15BE">
      <w:pPr>
        <w:pStyle w:val="BOPVTitulo"/>
        <w:jc w:val="both"/>
      </w:pPr>
      <w:r>
        <w:t xml:space="preserve">EBAZPENA, 2020ko </w:t>
      </w:r>
      <w:proofErr w:type="spellStart"/>
      <w:r w:rsidR="00E94ECC">
        <w:t>azaroaren</w:t>
      </w:r>
      <w:r>
        <w:t>ren</w:t>
      </w:r>
      <w:proofErr w:type="spellEnd"/>
      <w:r>
        <w:t xml:space="preserve"> </w:t>
      </w:r>
      <w:r w:rsidR="00E94ECC">
        <w:t>18</w:t>
      </w:r>
      <w:r>
        <w:t xml:space="preserve">koa, </w:t>
      </w:r>
      <w:proofErr w:type="spellStart"/>
      <w:r>
        <w:t>Berdintasun</w:t>
      </w:r>
      <w:proofErr w:type="spellEnd"/>
      <w:r>
        <w:t xml:space="preserve">, </w:t>
      </w:r>
      <w:proofErr w:type="spellStart"/>
      <w:r>
        <w:t>Justizia</w:t>
      </w:r>
      <w:proofErr w:type="spellEnd"/>
      <w:r>
        <w:t xml:space="preserve"> eta Gizarte-</w:t>
      </w:r>
      <w:proofErr w:type="spellStart"/>
      <w:r>
        <w:t>Politiketako</w:t>
      </w:r>
      <w:proofErr w:type="spellEnd"/>
      <w:r>
        <w:t xml:space="preserve"> </w:t>
      </w:r>
      <w:proofErr w:type="spellStart"/>
      <w:r>
        <w:t>Saileko</w:t>
      </w:r>
      <w:proofErr w:type="spellEnd"/>
      <w:r>
        <w:t xml:space="preserve"> Familia </w:t>
      </w:r>
      <w:proofErr w:type="spellStart"/>
      <w:r>
        <w:t>Politikako</w:t>
      </w:r>
      <w:proofErr w:type="spellEnd"/>
      <w:r>
        <w:t xml:space="preserve"> eta </w:t>
      </w:r>
      <w:proofErr w:type="spellStart"/>
      <w:r>
        <w:t>Aniztasuneko</w:t>
      </w:r>
      <w:proofErr w:type="spellEnd"/>
      <w:r>
        <w:t xml:space="preserve"> zuzendariarena, </w:t>
      </w:r>
      <w:proofErr w:type="spellStart"/>
      <w:r>
        <w:t>zeinaren</w:t>
      </w:r>
      <w:proofErr w:type="spellEnd"/>
      <w:r>
        <w:t xml:space="preserve"> </w:t>
      </w:r>
      <w:proofErr w:type="spellStart"/>
      <w:r>
        <w:t>bidez</w:t>
      </w:r>
      <w:proofErr w:type="spellEnd"/>
      <w:r>
        <w:t xml:space="preserve"> </w:t>
      </w:r>
      <w:proofErr w:type="spellStart"/>
      <w:r>
        <w:t>ebazten</w:t>
      </w:r>
      <w:proofErr w:type="spellEnd"/>
      <w:r>
        <w:t xml:space="preserve"> </w:t>
      </w:r>
      <w:proofErr w:type="spellStart"/>
      <w:r>
        <w:t>baitira</w:t>
      </w:r>
      <w:proofErr w:type="spellEnd"/>
      <w:r>
        <w:t xml:space="preserve"> </w:t>
      </w:r>
      <w:proofErr w:type="spellStart"/>
      <w:r>
        <w:t>Enpleguko</w:t>
      </w:r>
      <w:proofErr w:type="spellEnd"/>
      <w:r>
        <w:t xml:space="preserve"> eta Gizarte </w:t>
      </w:r>
      <w:proofErr w:type="spellStart"/>
      <w:r>
        <w:t>Politiketako</w:t>
      </w:r>
      <w:proofErr w:type="spellEnd"/>
      <w:r>
        <w:t xml:space="preserve"> </w:t>
      </w:r>
      <w:proofErr w:type="spellStart"/>
      <w:r>
        <w:t>sailburuaren</w:t>
      </w:r>
      <w:proofErr w:type="spellEnd"/>
      <w:r>
        <w:t xml:space="preserve"> 2020ko </w:t>
      </w:r>
      <w:proofErr w:type="spellStart"/>
      <w:r>
        <w:t>uztailaren</w:t>
      </w:r>
      <w:proofErr w:type="spellEnd"/>
      <w:r>
        <w:t xml:space="preserve"> 29ko </w:t>
      </w:r>
      <w:proofErr w:type="spellStart"/>
      <w:r>
        <w:t>Aginduaren</w:t>
      </w:r>
      <w:proofErr w:type="spellEnd"/>
      <w:r>
        <w:t xml:space="preserve"> </w:t>
      </w:r>
      <w:proofErr w:type="spellStart"/>
      <w:r>
        <w:t>babesean</w:t>
      </w:r>
      <w:proofErr w:type="spellEnd"/>
      <w:r>
        <w:t xml:space="preserve"> </w:t>
      </w:r>
      <w:proofErr w:type="spellStart"/>
      <w:r>
        <w:t>aurkeztutako</w:t>
      </w:r>
      <w:proofErr w:type="spellEnd"/>
      <w:r>
        <w:t xml:space="preserve"> </w:t>
      </w:r>
      <w:proofErr w:type="spellStart"/>
      <w:r>
        <w:t>dirulaguntza-eskabideak</w:t>
      </w:r>
      <w:proofErr w:type="spellEnd"/>
      <w:r>
        <w:t xml:space="preserve">. </w:t>
      </w:r>
      <w:proofErr w:type="spellStart"/>
      <w:r>
        <w:t>Agindu</w:t>
      </w:r>
      <w:proofErr w:type="spellEnd"/>
      <w:r>
        <w:t xml:space="preserve"> horren </w:t>
      </w:r>
      <w:proofErr w:type="spellStart"/>
      <w:r>
        <w:t>bidez</w:t>
      </w:r>
      <w:proofErr w:type="spellEnd"/>
      <w:r>
        <w:t xml:space="preserve">, </w:t>
      </w:r>
      <w:proofErr w:type="spellStart"/>
      <w:r>
        <w:t>oinarriak</w:t>
      </w:r>
      <w:proofErr w:type="spellEnd"/>
      <w:r>
        <w:t xml:space="preserve"> </w:t>
      </w:r>
      <w:proofErr w:type="spellStart"/>
      <w:r>
        <w:t>onartzen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 </w:t>
      </w:r>
      <w:proofErr w:type="spellStart"/>
      <w:r>
        <w:t>laguntza</w:t>
      </w:r>
      <w:proofErr w:type="spellEnd"/>
      <w:r>
        <w:t xml:space="preserve"> </w:t>
      </w:r>
      <w:proofErr w:type="spellStart"/>
      <w:r>
        <w:t>ekonomikoak</w:t>
      </w:r>
      <w:proofErr w:type="spellEnd"/>
      <w:r>
        <w:t xml:space="preserve"> </w:t>
      </w:r>
      <w:proofErr w:type="spellStart"/>
      <w:r>
        <w:t>emateko</w:t>
      </w:r>
      <w:proofErr w:type="spellEnd"/>
      <w:r>
        <w:t xml:space="preserve"> </w:t>
      </w:r>
      <w:proofErr w:type="spellStart"/>
      <w:r>
        <w:t>EAEko</w:t>
      </w:r>
      <w:proofErr w:type="spellEnd"/>
      <w:r>
        <w:t xml:space="preserve"> </w:t>
      </w:r>
      <w:proofErr w:type="spellStart"/>
      <w:r>
        <w:t>toki-erakundeei</w:t>
      </w:r>
      <w:proofErr w:type="spellEnd"/>
      <w:r>
        <w:t xml:space="preserve">, </w:t>
      </w:r>
      <w:proofErr w:type="spellStart"/>
      <w:r>
        <w:t>tokiko</w:t>
      </w:r>
      <w:proofErr w:type="spellEnd"/>
      <w:r>
        <w:t xml:space="preserve"> organismo </w:t>
      </w:r>
      <w:proofErr w:type="spellStart"/>
      <w:r>
        <w:t>autonomoei</w:t>
      </w:r>
      <w:proofErr w:type="spellEnd"/>
      <w:r>
        <w:t xml:space="preserve"> eta </w:t>
      </w:r>
      <w:proofErr w:type="spellStart"/>
      <w:r>
        <w:t>tokiko</w:t>
      </w:r>
      <w:proofErr w:type="spellEnd"/>
      <w:r>
        <w:t xml:space="preserve"> </w:t>
      </w:r>
      <w:proofErr w:type="spellStart"/>
      <w:r>
        <w:t>merkataritza-sozietateei</w:t>
      </w:r>
      <w:proofErr w:type="spellEnd"/>
      <w:r>
        <w:t xml:space="preserve"> </w:t>
      </w:r>
      <w:proofErr w:type="spellStart"/>
      <w:r>
        <w:t>immigrazio-teknikariak</w:t>
      </w:r>
      <w:proofErr w:type="spellEnd"/>
      <w:r>
        <w:t xml:space="preserve"> </w:t>
      </w:r>
      <w:proofErr w:type="spellStart"/>
      <w:r>
        <w:t>kontratatzen</w:t>
      </w:r>
      <w:proofErr w:type="spellEnd"/>
      <w:r>
        <w:t xml:space="preserve"> </w:t>
      </w:r>
      <w:proofErr w:type="spellStart"/>
      <w:r>
        <w:t>jarraitu</w:t>
      </w:r>
      <w:proofErr w:type="spellEnd"/>
      <w:r>
        <w:t xml:space="preserve"> eta </w:t>
      </w:r>
      <w:proofErr w:type="spellStart"/>
      <w:r>
        <w:t>immigrazioaren</w:t>
      </w:r>
      <w:proofErr w:type="spellEnd"/>
      <w:r>
        <w:t xml:space="preserve"> eta </w:t>
      </w:r>
      <w:proofErr w:type="spellStart"/>
      <w:r>
        <w:t>kulturarteko</w:t>
      </w:r>
      <w:proofErr w:type="spellEnd"/>
      <w:r>
        <w:t xml:space="preserve"> </w:t>
      </w:r>
      <w:proofErr w:type="spellStart"/>
      <w:r>
        <w:t>bizikidetzaren</w:t>
      </w:r>
      <w:proofErr w:type="spellEnd"/>
      <w:r>
        <w:t xml:space="preserve"> </w:t>
      </w:r>
      <w:proofErr w:type="spellStart"/>
      <w:r>
        <w:t>alorrean</w:t>
      </w:r>
      <w:proofErr w:type="spellEnd"/>
      <w:r>
        <w:t xml:space="preserve"> </w:t>
      </w:r>
      <w:proofErr w:type="spellStart"/>
      <w:r>
        <w:t>jarduerak</w:t>
      </w:r>
      <w:proofErr w:type="spellEnd"/>
      <w:r>
        <w:t xml:space="preserve"> </w:t>
      </w:r>
      <w:proofErr w:type="spellStart"/>
      <w:r>
        <w:t>gara</w:t>
      </w:r>
      <w:proofErr w:type="spellEnd"/>
      <w:r>
        <w:t xml:space="preserve"> </w:t>
      </w:r>
      <w:proofErr w:type="spellStart"/>
      <w:r>
        <w:t>ditzaten</w:t>
      </w:r>
      <w:proofErr w:type="spellEnd"/>
      <w:r>
        <w:t xml:space="preserve">, eta 2020. </w:t>
      </w:r>
      <w:proofErr w:type="spellStart"/>
      <w:r>
        <w:t>urterako</w:t>
      </w:r>
      <w:proofErr w:type="spellEnd"/>
      <w:r>
        <w:t xml:space="preserve"> </w:t>
      </w:r>
      <w:proofErr w:type="spellStart"/>
      <w:r>
        <w:t>deialdia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da. Dirulaguntzen </w:t>
      </w:r>
      <w:proofErr w:type="spellStart"/>
      <w:r>
        <w:t>lehenengo</w:t>
      </w:r>
      <w:proofErr w:type="spellEnd"/>
      <w:r>
        <w:t xml:space="preserve"> </w:t>
      </w:r>
      <w:proofErr w:type="spellStart"/>
      <w:r>
        <w:t>lerroa</w:t>
      </w:r>
      <w:proofErr w:type="spellEnd"/>
      <w:r>
        <w:t xml:space="preserve">: </w:t>
      </w:r>
      <w:proofErr w:type="spellStart"/>
      <w:r>
        <w:t>immigrazio-teknikariak</w:t>
      </w:r>
      <w:proofErr w:type="spellEnd"/>
      <w:r>
        <w:t xml:space="preserve"> </w:t>
      </w:r>
      <w:proofErr w:type="spellStart"/>
      <w:r>
        <w:t>kontratatzen</w:t>
      </w:r>
      <w:proofErr w:type="spellEnd"/>
      <w:r>
        <w:t xml:space="preserve"> </w:t>
      </w:r>
      <w:proofErr w:type="spellStart"/>
      <w:r>
        <w:t>jarraitzeko</w:t>
      </w:r>
      <w:proofErr w:type="spellEnd"/>
      <w:r>
        <w:t xml:space="preserve"> </w:t>
      </w:r>
      <w:proofErr w:type="spellStart"/>
      <w:r>
        <w:t>laguntzak</w:t>
      </w:r>
      <w:proofErr w:type="spellEnd"/>
      <w:r>
        <w:t>.</w:t>
      </w:r>
    </w:p>
    <w:p w:rsidR="003E15BE" w:rsidRPr="00805419" w:rsidRDefault="003E15BE" w:rsidP="003E15BE">
      <w:pPr>
        <w:pStyle w:val="BOPVClave"/>
      </w:pPr>
      <w:r>
        <w:t>AURREKARIAK</w:t>
      </w:r>
    </w:p>
    <w:p w:rsidR="003E15BE" w:rsidRPr="00805419" w:rsidRDefault="003E15BE" w:rsidP="003E15BE">
      <w:pPr>
        <w:pStyle w:val="BOPVDetalle"/>
        <w:jc w:val="both"/>
      </w:pPr>
      <w:r>
        <w:t xml:space="preserve">1.- </w:t>
      </w:r>
      <w:proofErr w:type="spellStart"/>
      <w:r>
        <w:t>Berdintasun</w:t>
      </w:r>
      <w:proofErr w:type="spellEnd"/>
      <w:r>
        <w:t xml:space="preserve">, </w:t>
      </w:r>
      <w:proofErr w:type="spellStart"/>
      <w:r>
        <w:t>Justizia</w:t>
      </w:r>
      <w:proofErr w:type="spellEnd"/>
      <w:r>
        <w:t xml:space="preserve"> eta Gizarte-</w:t>
      </w:r>
      <w:proofErr w:type="spellStart"/>
      <w:r>
        <w:t>Politiketako</w:t>
      </w:r>
      <w:proofErr w:type="spellEnd"/>
      <w:r>
        <w:t xml:space="preserve"> </w:t>
      </w:r>
      <w:proofErr w:type="spellStart"/>
      <w:r>
        <w:t>Saileko</w:t>
      </w:r>
      <w:proofErr w:type="spellEnd"/>
      <w:r>
        <w:t xml:space="preserve"> Familia </w:t>
      </w:r>
      <w:proofErr w:type="spellStart"/>
      <w:r>
        <w:t>Politikako</w:t>
      </w:r>
      <w:proofErr w:type="spellEnd"/>
      <w:r>
        <w:t xml:space="preserve"> eta </w:t>
      </w:r>
      <w:proofErr w:type="spellStart"/>
      <w:r>
        <w:t>Aniztasuneko</w:t>
      </w:r>
      <w:proofErr w:type="spellEnd"/>
      <w:r>
        <w:t xml:space="preserve"> </w:t>
      </w:r>
      <w:proofErr w:type="spellStart"/>
      <w:r>
        <w:t>zuzendariaren</w:t>
      </w:r>
      <w:proofErr w:type="spellEnd"/>
      <w:r>
        <w:t xml:space="preserve"> 2020ko </w:t>
      </w:r>
      <w:proofErr w:type="spellStart"/>
      <w:r>
        <w:t>uztailaren</w:t>
      </w:r>
      <w:proofErr w:type="spellEnd"/>
      <w:r>
        <w:t xml:space="preserve"> 29ko </w:t>
      </w:r>
      <w:proofErr w:type="spellStart"/>
      <w:r>
        <w:t>Aginduaren</w:t>
      </w:r>
      <w:proofErr w:type="spellEnd"/>
      <w:r>
        <w:t xml:space="preserve"> </w:t>
      </w:r>
      <w:proofErr w:type="spellStart"/>
      <w:r>
        <w:t>bidez</w:t>
      </w:r>
      <w:proofErr w:type="spellEnd"/>
      <w:r>
        <w:t xml:space="preserve"> (2020/08/31ko EHAA, 170. </w:t>
      </w:r>
      <w:proofErr w:type="spellStart"/>
      <w:r>
        <w:t>zk</w:t>
      </w:r>
      <w:proofErr w:type="spellEnd"/>
      <w:r>
        <w:t xml:space="preserve">.), </w:t>
      </w:r>
      <w:proofErr w:type="spellStart"/>
      <w:r>
        <w:t>oinarriak</w:t>
      </w:r>
      <w:proofErr w:type="spellEnd"/>
      <w:r>
        <w:t xml:space="preserve"> </w:t>
      </w:r>
      <w:proofErr w:type="spellStart"/>
      <w:r>
        <w:t>onartzen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 </w:t>
      </w:r>
      <w:proofErr w:type="spellStart"/>
      <w:r>
        <w:t>laguntza</w:t>
      </w:r>
      <w:proofErr w:type="spellEnd"/>
      <w:r>
        <w:t xml:space="preserve"> </w:t>
      </w:r>
      <w:proofErr w:type="spellStart"/>
      <w:r>
        <w:t>ekonomikoak</w:t>
      </w:r>
      <w:proofErr w:type="spellEnd"/>
      <w:r>
        <w:t xml:space="preserve"> </w:t>
      </w:r>
      <w:proofErr w:type="spellStart"/>
      <w:r>
        <w:t>emateko</w:t>
      </w:r>
      <w:proofErr w:type="spellEnd"/>
      <w:r>
        <w:t xml:space="preserve"> </w:t>
      </w:r>
      <w:proofErr w:type="spellStart"/>
      <w:r>
        <w:t>EAEko</w:t>
      </w:r>
      <w:proofErr w:type="spellEnd"/>
      <w:r>
        <w:t xml:space="preserve"> </w:t>
      </w:r>
      <w:proofErr w:type="spellStart"/>
      <w:r>
        <w:t>toki-erakundeei</w:t>
      </w:r>
      <w:proofErr w:type="spellEnd"/>
      <w:r>
        <w:t xml:space="preserve">, </w:t>
      </w:r>
      <w:proofErr w:type="spellStart"/>
      <w:r>
        <w:t>tokiko</w:t>
      </w:r>
      <w:proofErr w:type="spellEnd"/>
      <w:r>
        <w:t xml:space="preserve"> organismo </w:t>
      </w:r>
      <w:proofErr w:type="spellStart"/>
      <w:r>
        <w:t>autonomoei</w:t>
      </w:r>
      <w:proofErr w:type="spellEnd"/>
      <w:r>
        <w:t xml:space="preserve"> eta </w:t>
      </w:r>
      <w:proofErr w:type="spellStart"/>
      <w:r>
        <w:t>tokiko</w:t>
      </w:r>
      <w:proofErr w:type="spellEnd"/>
      <w:r>
        <w:t xml:space="preserve"> </w:t>
      </w:r>
      <w:proofErr w:type="spellStart"/>
      <w:r>
        <w:t>merkataritza-sozietateei</w:t>
      </w:r>
      <w:proofErr w:type="spellEnd"/>
      <w:r>
        <w:t xml:space="preserve"> </w:t>
      </w:r>
      <w:proofErr w:type="spellStart"/>
      <w:r>
        <w:t>immigrazio-teknikariak</w:t>
      </w:r>
      <w:proofErr w:type="spellEnd"/>
      <w:r>
        <w:t xml:space="preserve"> </w:t>
      </w:r>
      <w:proofErr w:type="spellStart"/>
      <w:r>
        <w:t>kontratatzen</w:t>
      </w:r>
      <w:proofErr w:type="spellEnd"/>
      <w:r>
        <w:t xml:space="preserve"> </w:t>
      </w:r>
      <w:proofErr w:type="spellStart"/>
      <w:r>
        <w:t>jarraitu</w:t>
      </w:r>
      <w:proofErr w:type="spellEnd"/>
      <w:r>
        <w:t xml:space="preserve"> eta </w:t>
      </w:r>
      <w:proofErr w:type="spellStart"/>
      <w:r>
        <w:t>immigrazioaren</w:t>
      </w:r>
      <w:proofErr w:type="spellEnd"/>
      <w:r>
        <w:t xml:space="preserve"> eta </w:t>
      </w:r>
      <w:proofErr w:type="spellStart"/>
      <w:r>
        <w:t>kulturarteko</w:t>
      </w:r>
      <w:proofErr w:type="spellEnd"/>
      <w:r>
        <w:t xml:space="preserve"> </w:t>
      </w:r>
      <w:proofErr w:type="spellStart"/>
      <w:r>
        <w:t>bizikidetzaren</w:t>
      </w:r>
      <w:proofErr w:type="spellEnd"/>
      <w:r>
        <w:t xml:space="preserve"> </w:t>
      </w:r>
      <w:proofErr w:type="spellStart"/>
      <w:r>
        <w:t>alorrean</w:t>
      </w:r>
      <w:proofErr w:type="spellEnd"/>
      <w:r>
        <w:t xml:space="preserve"> </w:t>
      </w:r>
      <w:proofErr w:type="spellStart"/>
      <w:r>
        <w:t>jarduerak</w:t>
      </w:r>
      <w:proofErr w:type="spellEnd"/>
      <w:r>
        <w:t xml:space="preserve"> </w:t>
      </w:r>
      <w:proofErr w:type="spellStart"/>
      <w:r>
        <w:t>gara</w:t>
      </w:r>
      <w:proofErr w:type="spellEnd"/>
      <w:r>
        <w:t xml:space="preserve"> </w:t>
      </w:r>
      <w:proofErr w:type="spellStart"/>
      <w:r>
        <w:t>ditzaten</w:t>
      </w:r>
      <w:proofErr w:type="spellEnd"/>
      <w:r>
        <w:t xml:space="preserve">, eta 2020. </w:t>
      </w:r>
      <w:proofErr w:type="spellStart"/>
      <w:r>
        <w:t>urterako</w:t>
      </w:r>
      <w:proofErr w:type="spellEnd"/>
      <w:r>
        <w:t xml:space="preserve"> </w:t>
      </w:r>
      <w:proofErr w:type="spellStart"/>
      <w:r>
        <w:t>deialdia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da. </w:t>
      </w:r>
      <w:proofErr w:type="spellStart"/>
      <w:r>
        <w:t>Zehazki</w:t>
      </w:r>
      <w:proofErr w:type="spellEnd"/>
      <w:r>
        <w:t xml:space="preserve">, </w:t>
      </w:r>
      <w:proofErr w:type="spellStart"/>
      <w:r>
        <w:t>agindu</w:t>
      </w:r>
      <w:proofErr w:type="spellEnd"/>
      <w:r>
        <w:t xml:space="preserve"> horren II. </w:t>
      </w:r>
      <w:proofErr w:type="spellStart"/>
      <w:r>
        <w:t>kapituluak</w:t>
      </w:r>
      <w:proofErr w:type="spellEnd"/>
      <w:r>
        <w:t xml:space="preserve"> dirulaguntzen </w:t>
      </w:r>
      <w:proofErr w:type="spellStart"/>
      <w:r>
        <w:t>lehenengo</w:t>
      </w:r>
      <w:proofErr w:type="spellEnd"/>
      <w:r>
        <w:t xml:space="preserve"> </w:t>
      </w:r>
      <w:proofErr w:type="spellStart"/>
      <w:r>
        <w:t>lerroa</w:t>
      </w:r>
      <w:proofErr w:type="spellEnd"/>
      <w:r>
        <w:t xml:space="preserve"> </w:t>
      </w:r>
      <w:proofErr w:type="spellStart"/>
      <w:r>
        <w:t>arautzen</w:t>
      </w:r>
      <w:proofErr w:type="spellEnd"/>
      <w:r>
        <w:t xml:space="preserve"> du: </w:t>
      </w:r>
      <w:proofErr w:type="spellStart"/>
      <w:r>
        <w:t>immigrazio-teknikariak</w:t>
      </w:r>
      <w:proofErr w:type="spellEnd"/>
      <w:r>
        <w:t xml:space="preserve"> </w:t>
      </w:r>
      <w:proofErr w:type="spellStart"/>
      <w:r>
        <w:t>kontratatzen</w:t>
      </w:r>
      <w:proofErr w:type="spellEnd"/>
      <w:r>
        <w:t xml:space="preserve"> </w:t>
      </w:r>
      <w:proofErr w:type="spellStart"/>
      <w:r>
        <w:t>jarraitzeko</w:t>
      </w:r>
      <w:proofErr w:type="spellEnd"/>
      <w:r>
        <w:t xml:space="preserve"> </w:t>
      </w:r>
      <w:proofErr w:type="spellStart"/>
      <w:r>
        <w:t>laguntzak</w:t>
      </w:r>
      <w:proofErr w:type="spellEnd"/>
      <w:r>
        <w:t>.</w:t>
      </w:r>
    </w:p>
    <w:p w:rsidR="003E15BE" w:rsidRDefault="003E15BE" w:rsidP="003E15BE">
      <w:pPr>
        <w:pStyle w:val="BOPVDetalle"/>
        <w:jc w:val="both"/>
      </w:pPr>
      <w:proofErr w:type="spellStart"/>
      <w:r>
        <w:t>Agindu</w:t>
      </w:r>
      <w:proofErr w:type="spellEnd"/>
      <w:r>
        <w:t xml:space="preserve"> horren 15. </w:t>
      </w:r>
      <w:proofErr w:type="spellStart"/>
      <w:r>
        <w:t>artikuluaren</w:t>
      </w:r>
      <w:proofErr w:type="spellEnd"/>
      <w:r>
        <w:t xml:space="preserve"> </w:t>
      </w:r>
      <w:proofErr w:type="spellStart"/>
      <w:r>
        <w:t>arabera</w:t>
      </w:r>
      <w:proofErr w:type="spellEnd"/>
      <w:r>
        <w:t xml:space="preserve">, 381.920,00 </w:t>
      </w:r>
      <w:proofErr w:type="spellStart"/>
      <w:r>
        <w:t>eurokoa</w:t>
      </w:r>
      <w:proofErr w:type="spellEnd"/>
      <w:r>
        <w:t xml:space="preserve"> da </w:t>
      </w:r>
      <w:proofErr w:type="spellStart"/>
      <w:r>
        <w:t>aurrekontu-kreditua</w:t>
      </w:r>
      <w:proofErr w:type="spellEnd"/>
      <w:r>
        <w:t xml:space="preserve">, </w:t>
      </w:r>
      <w:proofErr w:type="spellStart"/>
      <w:r>
        <w:t>EAEko</w:t>
      </w:r>
      <w:proofErr w:type="spellEnd"/>
      <w:r>
        <w:t xml:space="preserve"> </w:t>
      </w:r>
      <w:proofErr w:type="spellStart"/>
      <w:r>
        <w:t>toki-erakundeei</w:t>
      </w:r>
      <w:proofErr w:type="spellEnd"/>
      <w:r>
        <w:t xml:space="preserve">, </w:t>
      </w:r>
      <w:proofErr w:type="spellStart"/>
      <w:r>
        <w:t>tokiko</w:t>
      </w:r>
      <w:proofErr w:type="spellEnd"/>
      <w:r>
        <w:t xml:space="preserve"> organismo </w:t>
      </w:r>
      <w:proofErr w:type="spellStart"/>
      <w:r>
        <w:t>autonomoei</w:t>
      </w:r>
      <w:proofErr w:type="spellEnd"/>
      <w:r>
        <w:t xml:space="preserve"> eta </w:t>
      </w:r>
      <w:proofErr w:type="spellStart"/>
      <w:r>
        <w:t>tokiko</w:t>
      </w:r>
      <w:proofErr w:type="spellEnd"/>
      <w:r>
        <w:t xml:space="preserve"> </w:t>
      </w:r>
      <w:proofErr w:type="spellStart"/>
      <w:r>
        <w:t>merkataritza-sozietateei</w:t>
      </w:r>
      <w:proofErr w:type="spellEnd"/>
      <w:r>
        <w:t xml:space="preserve"> </w:t>
      </w:r>
      <w:proofErr w:type="spellStart"/>
      <w:r>
        <w:t>immigrazio-teknikariak</w:t>
      </w:r>
      <w:proofErr w:type="spellEnd"/>
      <w:r>
        <w:t xml:space="preserve"> </w:t>
      </w:r>
      <w:proofErr w:type="spellStart"/>
      <w:r>
        <w:t>kontratatzen</w:t>
      </w:r>
      <w:proofErr w:type="spellEnd"/>
      <w:r>
        <w:t xml:space="preserve"> </w:t>
      </w:r>
      <w:proofErr w:type="spellStart"/>
      <w:r>
        <w:t>jarraitzeko</w:t>
      </w:r>
      <w:proofErr w:type="spellEnd"/>
      <w:r>
        <w:t xml:space="preserve"> dirulaguntzak </w:t>
      </w:r>
      <w:proofErr w:type="spellStart"/>
      <w:r>
        <w:t>emateko</w:t>
      </w:r>
      <w:proofErr w:type="spellEnd"/>
      <w:r>
        <w:t xml:space="preserve"> </w:t>
      </w:r>
      <w:proofErr w:type="spellStart"/>
      <w:r>
        <w:t>dena</w:t>
      </w:r>
      <w:proofErr w:type="spellEnd"/>
      <w:r>
        <w:t>.</w:t>
      </w:r>
    </w:p>
    <w:p w:rsidR="003E15BE" w:rsidRPr="00805419" w:rsidRDefault="003E15BE" w:rsidP="003E15BE">
      <w:pPr>
        <w:pStyle w:val="BOPVDetalle"/>
        <w:jc w:val="both"/>
      </w:pPr>
      <w:r>
        <w:t xml:space="preserve">2.- 2020ko </w:t>
      </w:r>
      <w:proofErr w:type="spellStart"/>
      <w:r>
        <w:t>uztailaren</w:t>
      </w:r>
      <w:proofErr w:type="spellEnd"/>
      <w:r>
        <w:t xml:space="preserve"> 29ko </w:t>
      </w:r>
      <w:proofErr w:type="spellStart"/>
      <w:r>
        <w:t>Aginduaren</w:t>
      </w:r>
      <w:proofErr w:type="spellEnd"/>
      <w:r>
        <w:t xml:space="preserve"> 14. eta 16. </w:t>
      </w:r>
      <w:proofErr w:type="spellStart"/>
      <w:r>
        <w:t>artikuluetan</w:t>
      </w:r>
      <w:proofErr w:type="spellEnd"/>
      <w:r>
        <w:t xml:space="preserve"> </w:t>
      </w:r>
      <w:proofErr w:type="spellStart"/>
      <w:r>
        <w:t>zehaztuta</w:t>
      </w:r>
      <w:proofErr w:type="spellEnd"/>
      <w:r>
        <w:t xml:space="preserve"> </w:t>
      </w:r>
      <w:proofErr w:type="spellStart"/>
      <w:r>
        <w:t>dago</w:t>
      </w:r>
      <w:proofErr w:type="spellEnd"/>
      <w:r>
        <w:t xml:space="preserve"> </w:t>
      </w:r>
      <w:proofErr w:type="spellStart"/>
      <w:r>
        <w:t>finantzaketa</w:t>
      </w:r>
      <w:proofErr w:type="spellEnd"/>
      <w:r>
        <w:t xml:space="preserve"> </w:t>
      </w:r>
      <w:proofErr w:type="spellStart"/>
      <w:r>
        <w:t>publikoa</w:t>
      </w:r>
      <w:proofErr w:type="spellEnd"/>
      <w:r>
        <w:t xml:space="preserve"> </w:t>
      </w:r>
      <w:proofErr w:type="spellStart"/>
      <w:r>
        <w:t>jasotzeko</w:t>
      </w:r>
      <w:proofErr w:type="spellEnd"/>
      <w:r>
        <w:t xml:space="preserve"> </w:t>
      </w:r>
      <w:proofErr w:type="spellStart"/>
      <w:r>
        <w:t>zer</w:t>
      </w:r>
      <w:proofErr w:type="spellEnd"/>
      <w:r>
        <w:t xml:space="preserve"> </w:t>
      </w:r>
      <w:proofErr w:type="spellStart"/>
      <w:r>
        <w:t>betekizun</w:t>
      </w:r>
      <w:proofErr w:type="spellEnd"/>
      <w:r>
        <w:t xml:space="preserve"> eta </w:t>
      </w:r>
      <w:proofErr w:type="spellStart"/>
      <w:r>
        <w:t>baldintza</w:t>
      </w:r>
      <w:proofErr w:type="spellEnd"/>
      <w:r>
        <w:t xml:space="preserve"> </w:t>
      </w:r>
      <w:proofErr w:type="spellStart"/>
      <w:r>
        <w:t>bete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dituen</w:t>
      </w:r>
      <w:proofErr w:type="spellEnd"/>
      <w:r>
        <w:t xml:space="preserve"> </w:t>
      </w:r>
      <w:proofErr w:type="spellStart"/>
      <w:r>
        <w:t>eskatzaileak</w:t>
      </w:r>
      <w:proofErr w:type="spellEnd"/>
      <w:r>
        <w:t xml:space="preserve">, </w:t>
      </w:r>
      <w:proofErr w:type="spellStart"/>
      <w:r>
        <w:t>bai</w:t>
      </w:r>
      <w:proofErr w:type="spellEnd"/>
      <w:r>
        <w:t xml:space="preserve"> eta </w:t>
      </w:r>
      <w:proofErr w:type="spellStart"/>
      <w:r>
        <w:t>zein</w:t>
      </w:r>
      <w:proofErr w:type="spellEnd"/>
      <w:r>
        <w:t xml:space="preserve"> </w:t>
      </w:r>
      <w:proofErr w:type="spellStart"/>
      <w:r>
        <w:t>diren</w:t>
      </w:r>
      <w:proofErr w:type="spellEnd"/>
      <w:r>
        <w:t xml:space="preserve"> </w:t>
      </w:r>
      <w:proofErr w:type="spellStart"/>
      <w:r>
        <w:t>esleipen-irizpide</w:t>
      </w:r>
      <w:proofErr w:type="spellEnd"/>
      <w:r>
        <w:t xml:space="preserve"> </w:t>
      </w:r>
      <w:proofErr w:type="spellStart"/>
      <w:r>
        <w:t>espezifikoak</w:t>
      </w:r>
      <w:proofErr w:type="spellEnd"/>
      <w:r>
        <w:t xml:space="preserve"> ere.</w:t>
      </w:r>
    </w:p>
    <w:p w:rsidR="003E15BE" w:rsidRPr="00805419" w:rsidRDefault="003E15BE" w:rsidP="003E15BE">
      <w:pPr>
        <w:pStyle w:val="BOPVDetalle"/>
        <w:jc w:val="both"/>
      </w:pPr>
      <w:r>
        <w:t xml:space="preserve">3.- </w:t>
      </w:r>
      <w:proofErr w:type="spellStart"/>
      <w:r>
        <w:t>Lehenengo</w:t>
      </w:r>
      <w:proofErr w:type="spellEnd"/>
      <w:r>
        <w:t xml:space="preserve"> </w:t>
      </w:r>
      <w:proofErr w:type="spellStart"/>
      <w:r>
        <w:t>eranskinean</w:t>
      </w:r>
      <w:proofErr w:type="spellEnd"/>
      <w:r>
        <w:t xml:space="preserve"> </w:t>
      </w:r>
      <w:proofErr w:type="spellStart"/>
      <w:r>
        <w:t>aipatzen</w:t>
      </w:r>
      <w:proofErr w:type="spellEnd"/>
      <w:r>
        <w:t xml:space="preserve"> </w:t>
      </w:r>
      <w:proofErr w:type="spellStart"/>
      <w:r>
        <w:t>diren</w:t>
      </w:r>
      <w:proofErr w:type="spellEnd"/>
      <w:r>
        <w:t xml:space="preserve"> </w:t>
      </w:r>
      <w:proofErr w:type="spellStart"/>
      <w:r>
        <w:t>EAEko</w:t>
      </w:r>
      <w:proofErr w:type="spellEnd"/>
      <w:r>
        <w:t xml:space="preserve"> </w:t>
      </w:r>
      <w:proofErr w:type="spellStart"/>
      <w:r>
        <w:t>toki-erakundeek</w:t>
      </w:r>
      <w:proofErr w:type="spellEnd"/>
      <w:r>
        <w:t xml:space="preserve">, </w:t>
      </w:r>
      <w:proofErr w:type="spellStart"/>
      <w:r>
        <w:t>tokiko</w:t>
      </w:r>
      <w:proofErr w:type="spellEnd"/>
      <w:r>
        <w:t xml:space="preserve"> organismo </w:t>
      </w:r>
      <w:proofErr w:type="spellStart"/>
      <w:r>
        <w:t>autonomoek</w:t>
      </w:r>
      <w:proofErr w:type="spellEnd"/>
      <w:r>
        <w:t xml:space="preserve"> eta </w:t>
      </w:r>
      <w:proofErr w:type="spellStart"/>
      <w:r>
        <w:t>tokiko</w:t>
      </w:r>
      <w:proofErr w:type="spellEnd"/>
      <w:r>
        <w:t xml:space="preserve"> </w:t>
      </w:r>
      <w:proofErr w:type="spellStart"/>
      <w:r>
        <w:t>merkataritza-sozietateek</w:t>
      </w:r>
      <w:proofErr w:type="spellEnd"/>
      <w:r>
        <w:t xml:space="preserve"> </w:t>
      </w:r>
      <w:proofErr w:type="spellStart"/>
      <w:r>
        <w:t>laguntzak</w:t>
      </w:r>
      <w:proofErr w:type="spellEnd"/>
      <w:r>
        <w:t xml:space="preserve"> </w:t>
      </w:r>
      <w:proofErr w:type="spellStart"/>
      <w:r>
        <w:t>eskatu</w:t>
      </w:r>
      <w:proofErr w:type="spellEnd"/>
      <w:r>
        <w:t xml:space="preserve"> </w:t>
      </w:r>
      <w:proofErr w:type="spellStart"/>
      <w:r>
        <w:t>dizkiote</w:t>
      </w:r>
      <w:proofErr w:type="spellEnd"/>
      <w:r>
        <w:t xml:space="preserve"> </w:t>
      </w:r>
      <w:proofErr w:type="spellStart"/>
      <w:r>
        <w:t>Berdintasun</w:t>
      </w:r>
      <w:proofErr w:type="spellEnd"/>
      <w:r>
        <w:t xml:space="preserve">, </w:t>
      </w:r>
      <w:proofErr w:type="spellStart"/>
      <w:r>
        <w:t>Justizia</w:t>
      </w:r>
      <w:proofErr w:type="spellEnd"/>
      <w:r>
        <w:t xml:space="preserve"> eta Gizarte-</w:t>
      </w:r>
      <w:proofErr w:type="spellStart"/>
      <w:r>
        <w:t>Politiketako</w:t>
      </w:r>
      <w:proofErr w:type="spellEnd"/>
      <w:r>
        <w:t xml:space="preserve"> </w:t>
      </w:r>
      <w:proofErr w:type="spellStart"/>
      <w:r>
        <w:t>Saileko</w:t>
      </w:r>
      <w:proofErr w:type="spellEnd"/>
      <w:r>
        <w:t xml:space="preserve"> Familia </w:t>
      </w:r>
      <w:proofErr w:type="spellStart"/>
      <w:r>
        <w:t>Politikako</w:t>
      </w:r>
      <w:proofErr w:type="spellEnd"/>
      <w:r>
        <w:t xml:space="preserve"> eta </w:t>
      </w:r>
      <w:proofErr w:type="spellStart"/>
      <w:r>
        <w:t>Aniztasuneko</w:t>
      </w:r>
      <w:proofErr w:type="spellEnd"/>
      <w:r>
        <w:t xml:space="preserve"> </w:t>
      </w:r>
      <w:proofErr w:type="spellStart"/>
      <w:r>
        <w:t>Zuzendaritzari</w:t>
      </w:r>
      <w:proofErr w:type="spellEnd"/>
      <w:r>
        <w:t xml:space="preserve">, </w:t>
      </w:r>
      <w:proofErr w:type="spellStart"/>
      <w:r>
        <w:t>immigrazio-teknikariak</w:t>
      </w:r>
      <w:proofErr w:type="spellEnd"/>
      <w:r>
        <w:t xml:space="preserve"> </w:t>
      </w:r>
      <w:proofErr w:type="spellStart"/>
      <w:r>
        <w:t>kontratatzen</w:t>
      </w:r>
      <w:proofErr w:type="spellEnd"/>
      <w:r>
        <w:t xml:space="preserve"> </w:t>
      </w:r>
      <w:proofErr w:type="spellStart"/>
      <w:r>
        <w:t>jarraitu</w:t>
      </w:r>
      <w:proofErr w:type="spellEnd"/>
      <w:r>
        <w:t xml:space="preserve"> </w:t>
      </w:r>
      <w:proofErr w:type="spellStart"/>
      <w:r>
        <w:t>ahal</w:t>
      </w:r>
      <w:proofErr w:type="spellEnd"/>
      <w:r>
        <w:t xml:space="preserve"> </w:t>
      </w:r>
      <w:proofErr w:type="spellStart"/>
      <w:r>
        <w:t>izateko</w:t>
      </w:r>
      <w:proofErr w:type="spellEnd"/>
      <w:r>
        <w:t>.</w:t>
      </w:r>
    </w:p>
    <w:p w:rsidR="003E15BE" w:rsidRPr="00805419" w:rsidRDefault="003E15BE" w:rsidP="003E15BE">
      <w:pPr>
        <w:pStyle w:val="BOPVDetalle"/>
        <w:jc w:val="both"/>
      </w:pPr>
      <w:r>
        <w:t xml:space="preserve">4.- 2020ko </w:t>
      </w:r>
      <w:proofErr w:type="spellStart"/>
      <w:r>
        <w:t>uztailaren</w:t>
      </w:r>
      <w:proofErr w:type="spellEnd"/>
      <w:r>
        <w:t xml:space="preserve"> 29ko </w:t>
      </w:r>
      <w:proofErr w:type="spellStart"/>
      <w:r>
        <w:t>Aginduaren</w:t>
      </w:r>
      <w:proofErr w:type="spellEnd"/>
      <w:r>
        <w:t xml:space="preserve"> 4. </w:t>
      </w:r>
      <w:proofErr w:type="spellStart"/>
      <w:r>
        <w:t>artikuluarekin</w:t>
      </w:r>
      <w:proofErr w:type="spellEnd"/>
      <w:r>
        <w:t xml:space="preserve"> </w:t>
      </w:r>
      <w:proofErr w:type="spellStart"/>
      <w:r>
        <w:t>bat</w:t>
      </w:r>
      <w:proofErr w:type="spellEnd"/>
      <w:r>
        <w:t xml:space="preserve"> </w:t>
      </w:r>
      <w:proofErr w:type="spellStart"/>
      <w:r>
        <w:t>etorriz</w:t>
      </w:r>
      <w:proofErr w:type="spellEnd"/>
      <w:r>
        <w:t xml:space="preserve">, </w:t>
      </w:r>
      <w:proofErr w:type="spellStart"/>
      <w:r>
        <w:t>Balorazio</w:t>
      </w:r>
      <w:proofErr w:type="spellEnd"/>
      <w:r>
        <w:t xml:space="preserve"> </w:t>
      </w:r>
      <w:proofErr w:type="spellStart"/>
      <w:r>
        <w:t>Batzordeak</w:t>
      </w:r>
      <w:proofErr w:type="spellEnd"/>
      <w:r>
        <w:t xml:space="preserve">, 2020ko </w:t>
      </w:r>
      <w:proofErr w:type="spellStart"/>
      <w:r w:rsidR="006E6CD0">
        <w:t>azaroaren</w:t>
      </w:r>
      <w:proofErr w:type="spellEnd"/>
      <w:r>
        <w:t xml:space="preserve"> </w:t>
      </w:r>
      <w:r w:rsidR="006E6CD0">
        <w:t>17</w:t>
      </w:r>
      <w:r>
        <w:t xml:space="preserve">an </w:t>
      </w:r>
      <w:proofErr w:type="spellStart"/>
      <w:r>
        <w:t>bilera</w:t>
      </w:r>
      <w:proofErr w:type="spellEnd"/>
      <w:r>
        <w:t xml:space="preserve"> </w:t>
      </w:r>
      <w:proofErr w:type="spellStart"/>
      <w:r>
        <w:t>eginik</w:t>
      </w:r>
      <w:proofErr w:type="spellEnd"/>
      <w:r>
        <w:t xml:space="preserve">, </w:t>
      </w:r>
      <w:proofErr w:type="spellStart"/>
      <w:r>
        <w:t>ebazpen-proposamen</w:t>
      </w:r>
      <w:proofErr w:type="spellEnd"/>
      <w:r>
        <w:t xml:space="preserve"> </w:t>
      </w:r>
      <w:proofErr w:type="spellStart"/>
      <w:r>
        <w:t>bat</w:t>
      </w:r>
      <w:proofErr w:type="spellEnd"/>
      <w:r>
        <w:t xml:space="preserve"> </w:t>
      </w:r>
      <w:proofErr w:type="spellStart"/>
      <w:r>
        <w:t>prestatu</w:t>
      </w:r>
      <w:proofErr w:type="spellEnd"/>
      <w:r>
        <w:t xml:space="preserve"> </w:t>
      </w:r>
      <w:proofErr w:type="spellStart"/>
      <w:r>
        <w:t>zuen</w:t>
      </w:r>
      <w:proofErr w:type="spellEnd"/>
      <w:r>
        <w:t xml:space="preserve">, </w:t>
      </w:r>
      <w:proofErr w:type="spellStart"/>
      <w:r>
        <w:t>laguntza-lerro</w:t>
      </w:r>
      <w:proofErr w:type="spellEnd"/>
      <w:r>
        <w:t xml:space="preserve"> </w:t>
      </w:r>
      <w:proofErr w:type="spellStart"/>
      <w:r>
        <w:t>horretan</w:t>
      </w:r>
      <w:proofErr w:type="spellEnd"/>
      <w:r>
        <w:t xml:space="preserve"> </w:t>
      </w:r>
      <w:proofErr w:type="spellStart"/>
      <w:r>
        <w:t>aurkeztutako</w:t>
      </w:r>
      <w:proofErr w:type="spellEnd"/>
      <w:r>
        <w:t xml:space="preserve"> </w:t>
      </w:r>
      <w:proofErr w:type="spellStart"/>
      <w:r>
        <w:t>eskabideen</w:t>
      </w:r>
      <w:proofErr w:type="spellEnd"/>
      <w:r>
        <w:t xml:space="preserve"> </w:t>
      </w:r>
      <w:proofErr w:type="spellStart"/>
      <w:r>
        <w:t>inguruan</w:t>
      </w:r>
      <w:proofErr w:type="spellEnd"/>
      <w:r>
        <w:t xml:space="preserve">, </w:t>
      </w:r>
      <w:proofErr w:type="spellStart"/>
      <w:r>
        <w:t>aurreko</w:t>
      </w:r>
      <w:proofErr w:type="spellEnd"/>
      <w:r>
        <w:t xml:space="preserve"> </w:t>
      </w:r>
      <w:proofErr w:type="spellStart"/>
      <w:r>
        <w:t>araudia</w:t>
      </w:r>
      <w:proofErr w:type="spellEnd"/>
      <w:r>
        <w:t xml:space="preserve"> </w:t>
      </w:r>
      <w:proofErr w:type="spellStart"/>
      <w:r>
        <w:t>kontuan</w:t>
      </w:r>
      <w:proofErr w:type="spellEnd"/>
      <w:r>
        <w:t xml:space="preserve"> </w:t>
      </w:r>
      <w:proofErr w:type="spellStart"/>
      <w:r>
        <w:t>harturik</w:t>
      </w:r>
      <w:proofErr w:type="spellEnd"/>
      <w:r>
        <w:t>.</w:t>
      </w:r>
    </w:p>
    <w:p w:rsidR="003E15BE" w:rsidRPr="00805419" w:rsidRDefault="003E15BE" w:rsidP="003E15BE">
      <w:pPr>
        <w:pStyle w:val="BOPVDetalle"/>
        <w:jc w:val="both"/>
      </w:pPr>
      <w:proofErr w:type="spellStart"/>
      <w:r>
        <w:t>Ikusi</w:t>
      </w:r>
      <w:proofErr w:type="spellEnd"/>
      <w:r>
        <w:t xml:space="preserve"> da Familia </w:t>
      </w:r>
      <w:proofErr w:type="spellStart"/>
      <w:r>
        <w:t>Politikako</w:t>
      </w:r>
      <w:proofErr w:type="spellEnd"/>
      <w:r>
        <w:t xml:space="preserve"> eta </w:t>
      </w:r>
      <w:proofErr w:type="spellStart"/>
      <w:r>
        <w:t>Aniztasuneko</w:t>
      </w:r>
      <w:proofErr w:type="spellEnd"/>
      <w:r>
        <w:t xml:space="preserve"> </w:t>
      </w:r>
      <w:proofErr w:type="spellStart"/>
      <w:r>
        <w:t>Zuzendaritzaren</w:t>
      </w:r>
      <w:proofErr w:type="spellEnd"/>
      <w:r>
        <w:t xml:space="preserve"> </w:t>
      </w:r>
      <w:proofErr w:type="spellStart"/>
      <w:r>
        <w:t>Balorazio</w:t>
      </w:r>
      <w:proofErr w:type="spellEnd"/>
      <w:r>
        <w:t xml:space="preserve"> </w:t>
      </w:r>
      <w:proofErr w:type="spellStart"/>
      <w:r>
        <w:t>Batzordeak</w:t>
      </w:r>
      <w:proofErr w:type="spellEnd"/>
      <w:r>
        <w:t xml:space="preserve"> </w:t>
      </w:r>
      <w:proofErr w:type="spellStart"/>
      <w:r>
        <w:t>prestatutako</w:t>
      </w:r>
      <w:proofErr w:type="spellEnd"/>
      <w:r>
        <w:t xml:space="preserve"> </w:t>
      </w:r>
      <w:proofErr w:type="spellStart"/>
      <w:r>
        <w:t>txosten</w:t>
      </w:r>
      <w:proofErr w:type="spellEnd"/>
      <w:r>
        <w:t xml:space="preserve"> </w:t>
      </w:r>
      <w:proofErr w:type="spellStart"/>
      <w:r>
        <w:t>teknikoa</w:t>
      </w:r>
      <w:proofErr w:type="spellEnd"/>
      <w:r>
        <w:t xml:space="preserve">, eta </w:t>
      </w:r>
      <w:proofErr w:type="spellStart"/>
      <w:r>
        <w:t>lehenago</w:t>
      </w:r>
      <w:proofErr w:type="spellEnd"/>
      <w:r>
        <w:t xml:space="preserve"> </w:t>
      </w:r>
      <w:proofErr w:type="spellStart"/>
      <w:r>
        <w:t>aipatutako</w:t>
      </w:r>
      <w:proofErr w:type="spellEnd"/>
      <w:r>
        <w:t xml:space="preserve"> 4. </w:t>
      </w:r>
      <w:proofErr w:type="spellStart"/>
      <w:r>
        <w:t>artikulua</w:t>
      </w:r>
      <w:proofErr w:type="spellEnd"/>
      <w:r>
        <w:t xml:space="preserve"> </w:t>
      </w:r>
      <w:proofErr w:type="spellStart"/>
      <w:r>
        <w:t>betez</w:t>
      </w:r>
      <w:proofErr w:type="spellEnd"/>
      <w:r>
        <w:t xml:space="preserve">, </w:t>
      </w:r>
      <w:proofErr w:type="spellStart"/>
      <w:r>
        <w:t>honako</w:t>
      </w:r>
      <w:proofErr w:type="spellEnd"/>
      <w:r>
        <w:t xml:space="preserve"> </w:t>
      </w:r>
      <w:proofErr w:type="spellStart"/>
      <w:r>
        <w:t>hau</w:t>
      </w:r>
      <w:proofErr w:type="spellEnd"/>
    </w:p>
    <w:p w:rsidR="003E15BE" w:rsidRPr="00805419" w:rsidRDefault="003E15BE" w:rsidP="003E15BE">
      <w:pPr>
        <w:pStyle w:val="BOPVClave"/>
      </w:pPr>
      <w:r>
        <w:t>EBAZTEN DUT:</w:t>
      </w:r>
    </w:p>
    <w:p w:rsidR="003E15BE" w:rsidRPr="00805419" w:rsidRDefault="003E15BE" w:rsidP="003E15BE">
      <w:pPr>
        <w:pStyle w:val="BOPVDetalle"/>
        <w:jc w:val="both"/>
      </w:pPr>
      <w:proofErr w:type="spellStart"/>
      <w:proofErr w:type="gramStart"/>
      <w:r>
        <w:t>Lehenengoa</w:t>
      </w:r>
      <w:proofErr w:type="spellEnd"/>
      <w:r>
        <w:t>.-</w:t>
      </w:r>
      <w:proofErr w:type="gramEnd"/>
      <w:r>
        <w:t xml:space="preserve"> </w:t>
      </w:r>
      <w:proofErr w:type="spellStart"/>
      <w:r>
        <w:t>Bigarren</w:t>
      </w:r>
      <w:proofErr w:type="spellEnd"/>
      <w:r>
        <w:t xml:space="preserve"> </w:t>
      </w:r>
      <w:proofErr w:type="spellStart"/>
      <w:r>
        <w:t>eranskinean</w:t>
      </w:r>
      <w:proofErr w:type="spellEnd"/>
      <w:r>
        <w:t xml:space="preserve"> </w:t>
      </w:r>
      <w:proofErr w:type="spellStart"/>
      <w:r>
        <w:t>aipatzen</w:t>
      </w:r>
      <w:proofErr w:type="spellEnd"/>
      <w:r>
        <w:t xml:space="preserve"> </w:t>
      </w:r>
      <w:proofErr w:type="spellStart"/>
      <w:r>
        <w:t>diren</w:t>
      </w:r>
      <w:proofErr w:type="spellEnd"/>
      <w:r>
        <w:t xml:space="preserve"> </w:t>
      </w:r>
      <w:proofErr w:type="spellStart"/>
      <w:r>
        <w:t>EAEko</w:t>
      </w:r>
      <w:proofErr w:type="spellEnd"/>
      <w:r>
        <w:t xml:space="preserve"> </w:t>
      </w:r>
      <w:proofErr w:type="spellStart"/>
      <w:r>
        <w:t>toki-erakundeei</w:t>
      </w:r>
      <w:proofErr w:type="spellEnd"/>
      <w:r>
        <w:t xml:space="preserve">, </w:t>
      </w:r>
      <w:proofErr w:type="spellStart"/>
      <w:r>
        <w:t>tokiko</w:t>
      </w:r>
      <w:proofErr w:type="spellEnd"/>
      <w:r>
        <w:t xml:space="preserve"> organismo </w:t>
      </w:r>
      <w:proofErr w:type="spellStart"/>
      <w:r>
        <w:t>autonomoei</w:t>
      </w:r>
      <w:proofErr w:type="spellEnd"/>
      <w:r>
        <w:t xml:space="preserve"> eta </w:t>
      </w:r>
      <w:proofErr w:type="spellStart"/>
      <w:r>
        <w:t>tokiko</w:t>
      </w:r>
      <w:proofErr w:type="spellEnd"/>
      <w:r>
        <w:t xml:space="preserve"> </w:t>
      </w:r>
      <w:proofErr w:type="spellStart"/>
      <w:r>
        <w:t>merkataritza-sozietateei</w:t>
      </w:r>
      <w:proofErr w:type="spellEnd"/>
      <w:r>
        <w:t xml:space="preserve"> </w:t>
      </w:r>
      <w:proofErr w:type="spellStart"/>
      <w:r>
        <w:t>eranskin</w:t>
      </w:r>
      <w:proofErr w:type="spellEnd"/>
      <w:r>
        <w:t xml:space="preserve"> </w:t>
      </w:r>
      <w:proofErr w:type="spellStart"/>
      <w:r>
        <w:t>horretan</w:t>
      </w:r>
      <w:proofErr w:type="spellEnd"/>
      <w:r>
        <w:t xml:space="preserve"> </w:t>
      </w:r>
      <w:proofErr w:type="spellStart"/>
      <w:r>
        <w:t>bertan</w:t>
      </w:r>
      <w:proofErr w:type="spellEnd"/>
      <w:r>
        <w:t xml:space="preserve"> </w:t>
      </w:r>
      <w:proofErr w:type="spellStart"/>
      <w:r>
        <w:t>zehazten</w:t>
      </w:r>
      <w:proofErr w:type="spellEnd"/>
      <w:r>
        <w:t xml:space="preserve"> </w:t>
      </w:r>
      <w:proofErr w:type="spellStart"/>
      <w:r>
        <w:t>diren</w:t>
      </w:r>
      <w:proofErr w:type="spellEnd"/>
      <w:r>
        <w:t xml:space="preserve"> </w:t>
      </w:r>
      <w:proofErr w:type="spellStart"/>
      <w:r>
        <w:t>diru-zenbatekoak</w:t>
      </w:r>
      <w:proofErr w:type="spellEnd"/>
      <w:r>
        <w:t xml:space="preserve"> </w:t>
      </w:r>
      <w:proofErr w:type="spellStart"/>
      <w:r>
        <w:t>ematea</w:t>
      </w:r>
      <w:proofErr w:type="spellEnd"/>
      <w:r>
        <w:t xml:space="preserve">, </w:t>
      </w:r>
      <w:proofErr w:type="spellStart"/>
      <w:r>
        <w:t>immigrazio-teknikariak</w:t>
      </w:r>
      <w:proofErr w:type="spellEnd"/>
      <w:r>
        <w:t xml:space="preserve"> </w:t>
      </w:r>
      <w:proofErr w:type="spellStart"/>
      <w:r>
        <w:t>kontratatzen</w:t>
      </w:r>
      <w:proofErr w:type="spellEnd"/>
      <w:r>
        <w:t xml:space="preserve"> </w:t>
      </w:r>
      <w:proofErr w:type="spellStart"/>
      <w:r>
        <w:t>jarraitu</w:t>
      </w:r>
      <w:proofErr w:type="spellEnd"/>
      <w:r>
        <w:t xml:space="preserve"> </w:t>
      </w:r>
      <w:proofErr w:type="spellStart"/>
      <w:r>
        <w:lastRenderedPageBreak/>
        <w:t>ahal</w:t>
      </w:r>
      <w:proofErr w:type="spellEnd"/>
      <w:r>
        <w:t xml:space="preserve"> </w:t>
      </w:r>
      <w:proofErr w:type="spellStart"/>
      <w:r>
        <w:t>izateko</w:t>
      </w:r>
      <w:proofErr w:type="spellEnd"/>
      <w:r>
        <w:t xml:space="preserve"> </w:t>
      </w:r>
      <w:proofErr w:type="spellStart"/>
      <w:r>
        <w:t>laguntza</w:t>
      </w:r>
      <w:proofErr w:type="spellEnd"/>
      <w:r>
        <w:t xml:space="preserve"> </w:t>
      </w:r>
      <w:proofErr w:type="spellStart"/>
      <w:r>
        <w:t>gisa</w:t>
      </w:r>
      <w:proofErr w:type="spellEnd"/>
      <w:r>
        <w:t>.</w:t>
      </w:r>
    </w:p>
    <w:p w:rsidR="003E15BE" w:rsidRPr="00F95653" w:rsidRDefault="003E15BE" w:rsidP="003E15BE">
      <w:pPr>
        <w:pStyle w:val="BOPVDetalle"/>
        <w:jc w:val="both"/>
      </w:pPr>
      <w:proofErr w:type="spellStart"/>
      <w:proofErr w:type="gramStart"/>
      <w:r>
        <w:t>Bigarrena</w:t>
      </w:r>
      <w:proofErr w:type="spellEnd"/>
      <w:r>
        <w:t>.-</w:t>
      </w:r>
      <w:proofErr w:type="gramEnd"/>
      <w:r>
        <w:t xml:space="preserve"> </w:t>
      </w:r>
      <w:proofErr w:type="spellStart"/>
      <w:r>
        <w:t>Onartutako</w:t>
      </w:r>
      <w:proofErr w:type="spellEnd"/>
      <w:r>
        <w:t xml:space="preserve"> </w:t>
      </w:r>
      <w:proofErr w:type="spellStart"/>
      <w:r>
        <w:t>dirulaguntza</w:t>
      </w:r>
      <w:proofErr w:type="spellEnd"/>
      <w:r>
        <w:t xml:space="preserve"> </w:t>
      </w:r>
      <w:proofErr w:type="spellStart"/>
      <w:r>
        <w:t>bi</w:t>
      </w:r>
      <w:proofErr w:type="spellEnd"/>
      <w:r>
        <w:t xml:space="preserve"> </w:t>
      </w:r>
      <w:proofErr w:type="spellStart"/>
      <w:r>
        <w:t>epetan</w:t>
      </w:r>
      <w:proofErr w:type="spellEnd"/>
      <w:r>
        <w:t xml:space="preserve"> </w:t>
      </w:r>
      <w:proofErr w:type="spellStart"/>
      <w:r>
        <w:t>ordainduko</w:t>
      </w:r>
      <w:proofErr w:type="spellEnd"/>
      <w:r>
        <w:t xml:space="preserve"> da: % 70, 2020ko </w:t>
      </w:r>
      <w:proofErr w:type="spellStart"/>
      <w:r>
        <w:t>uztailaren</w:t>
      </w:r>
      <w:proofErr w:type="spellEnd"/>
      <w:r>
        <w:t xml:space="preserve"> 29ko </w:t>
      </w:r>
      <w:proofErr w:type="spellStart"/>
      <w:r>
        <w:t>Aginduaren</w:t>
      </w:r>
      <w:proofErr w:type="spellEnd"/>
      <w:r>
        <w:t xml:space="preserve"> 10.a) </w:t>
      </w:r>
      <w:proofErr w:type="spellStart"/>
      <w:r>
        <w:t>artikuluan</w:t>
      </w:r>
      <w:proofErr w:type="spellEnd"/>
      <w:r>
        <w:t xml:space="preserve"> </w:t>
      </w:r>
      <w:proofErr w:type="spellStart"/>
      <w:r>
        <w:t>ezarritako</w:t>
      </w:r>
      <w:proofErr w:type="spellEnd"/>
      <w:r>
        <w:t xml:space="preserve"> </w:t>
      </w:r>
      <w:proofErr w:type="spellStart"/>
      <w:r>
        <w:t>epea</w:t>
      </w:r>
      <w:proofErr w:type="spellEnd"/>
      <w:r>
        <w:t xml:space="preserve"> </w:t>
      </w:r>
      <w:proofErr w:type="spellStart"/>
      <w:r>
        <w:t>bukatu</w:t>
      </w:r>
      <w:proofErr w:type="spellEnd"/>
      <w:r>
        <w:t xml:space="preserve"> </w:t>
      </w:r>
      <w:proofErr w:type="spellStart"/>
      <w:r>
        <w:t>ondoren</w:t>
      </w:r>
      <w:proofErr w:type="spellEnd"/>
      <w:r>
        <w:t xml:space="preserve">, </w:t>
      </w:r>
      <w:proofErr w:type="spellStart"/>
      <w:r>
        <w:t>berariaz</w:t>
      </w:r>
      <w:proofErr w:type="spellEnd"/>
      <w:r>
        <w:t xml:space="preserve"> </w:t>
      </w:r>
      <w:proofErr w:type="spellStart"/>
      <w:r>
        <w:t>ukorik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bada</w:t>
      </w:r>
      <w:proofErr w:type="spellEnd"/>
      <w:r>
        <w:t xml:space="preserve">, eta </w:t>
      </w:r>
      <w:proofErr w:type="spellStart"/>
      <w:r>
        <w:t>diruz</w:t>
      </w:r>
      <w:proofErr w:type="spellEnd"/>
      <w:r>
        <w:t xml:space="preserve"> </w:t>
      </w:r>
      <w:proofErr w:type="spellStart"/>
      <w:r>
        <w:t>lagundutako</w:t>
      </w:r>
      <w:proofErr w:type="spellEnd"/>
      <w:r>
        <w:t xml:space="preserve"> </w:t>
      </w:r>
      <w:proofErr w:type="spellStart"/>
      <w:r>
        <w:t>ekintzen</w:t>
      </w:r>
      <w:proofErr w:type="spellEnd"/>
      <w:r>
        <w:t xml:space="preserve"> </w:t>
      </w:r>
      <w:proofErr w:type="spellStart"/>
      <w:r>
        <w:t>gutxienez</w:t>
      </w:r>
      <w:proofErr w:type="spellEnd"/>
      <w:r>
        <w:t xml:space="preserve"> % 70i </w:t>
      </w:r>
      <w:proofErr w:type="spellStart"/>
      <w:r>
        <w:t>dagokion</w:t>
      </w:r>
      <w:proofErr w:type="spellEnd"/>
      <w:r>
        <w:t xml:space="preserve"> </w:t>
      </w:r>
      <w:proofErr w:type="spellStart"/>
      <w:r>
        <w:t>gastua</w:t>
      </w:r>
      <w:proofErr w:type="spellEnd"/>
      <w:r>
        <w:t xml:space="preserve"> </w:t>
      </w:r>
      <w:proofErr w:type="spellStart"/>
      <w:r>
        <w:t>egikaritu</w:t>
      </w:r>
      <w:proofErr w:type="spellEnd"/>
      <w:r>
        <w:t xml:space="preserve"> eta </w:t>
      </w:r>
      <w:proofErr w:type="spellStart"/>
      <w:r>
        <w:t>egiaztatu</w:t>
      </w:r>
      <w:proofErr w:type="spellEnd"/>
      <w:r>
        <w:t xml:space="preserve"> </w:t>
      </w:r>
      <w:proofErr w:type="spellStart"/>
      <w:r>
        <w:t>izana</w:t>
      </w:r>
      <w:proofErr w:type="spellEnd"/>
      <w:r>
        <w:t xml:space="preserve"> </w:t>
      </w:r>
      <w:proofErr w:type="spellStart"/>
      <w:r>
        <w:t>justifikatu</w:t>
      </w:r>
      <w:proofErr w:type="spellEnd"/>
      <w:r>
        <w:t xml:space="preserve"> </w:t>
      </w:r>
      <w:proofErr w:type="spellStart"/>
      <w:r>
        <w:t>ondoren</w:t>
      </w:r>
      <w:proofErr w:type="spellEnd"/>
      <w:r>
        <w:t xml:space="preserve">; </w:t>
      </w:r>
      <w:proofErr w:type="spellStart"/>
      <w:r>
        <w:t>gainerako</w:t>
      </w:r>
      <w:proofErr w:type="spellEnd"/>
      <w:r>
        <w:t xml:space="preserve"> % 30a, 2021eko </w:t>
      </w:r>
      <w:proofErr w:type="spellStart"/>
      <w:r>
        <w:t>ekitaldian</w:t>
      </w:r>
      <w:proofErr w:type="spellEnd"/>
      <w:r>
        <w:t xml:space="preserve">, 2021eko </w:t>
      </w:r>
      <w:proofErr w:type="spellStart"/>
      <w:r>
        <w:t>martxoaren</w:t>
      </w:r>
      <w:proofErr w:type="spellEnd"/>
      <w:r>
        <w:t xml:space="preserve"> 31 </w:t>
      </w:r>
      <w:proofErr w:type="spellStart"/>
      <w:r>
        <w:t>baino</w:t>
      </w:r>
      <w:proofErr w:type="spellEnd"/>
      <w:r>
        <w:t xml:space="preserve"> </w:t>
      </w:r>
      <w:proofErr w:type="spellStart"/>
      <w:r>
        <w:t>lehenago</w:t>
      </w:r>
      <w:proofErr w:type="spellEnd"/>
      <w:r>
        <w:t xml:space="preserve"> </w:t>
      </w:r>
      <w:proofErr w:type="spellStart"/>
      <w:r>
        <w:t>justifikatzeko</w:t>
      </w:r>
      <w:proofErr w:type="spellEnd"/>
      <w:r>
        <w:t xml:space="preserve"> </w:t>
      </w:r>
      <w:proofErr w:type="spellStart"/>
      <w:r>
        <w:t>zeuden</w:t>
      </w:r>
      <w:proofErr w:type="spellEnd"/>
      <w:r>
        <w:t xml:space="preserve"> </w:t>
      </w:r>
      <w:proofErr w:type="spellStart"/>
      <w:r>
        <w:t>gainerako</w:t>
      </w:r>
      <w:proofErr w:type="spellEnd"/>
      <w:r>
        <w:t xml:space="preserve"> </w:t>
      </w:r>
      <w:proofErr w:type="spellStart"/>
      <w:r>
        <w:t>ekintzak</w:t>
      </w:r>
      <w:proofErr w:type="spellEnd"/>
      <w:r>
        <w:t xml:space="preserve"> </w:t>
      </w:r>
      <w:proofErr w:type="spellStart"/>
      <w:r>
        <w:t>justifikatu</w:t>
      </w:r>
      <w:proofErr w:type="spellEnd"/>
      <w:r>
        <w:t xml:space="preserve"> </w:t>
      </w:r>
      <w:proofErr w:type="spellStart"/>
      <w:r>
        <w:t>ondoren</w:t>
      </w:r>
      <w:proofErr w:type="spellEnd"/>
      <w:r>
        <w:t xml:space="preserve">, </w:t>
      </w:r>
      <w:proofErr w:type="spellStart"/>
      <w:r>
        <w:t>hurrengo</w:t>
      </w:r>
      <w:proofErr w:type="spellEnd"/>
      <w:r>
        <w:t xml:space="preserve"> </w:t>
      </w:r>
      <w:proofErr w:type="spellStart"/>
      <w:r>
        <w:t>puntuetan</w:t>
      </w:r>
      <w:proofErr w:type="spellEnd"/>
      <w:r>
        <w:t xml:space="preserve"> </w:t>
      </w:r>
      <w:proofErr w:type="spellStart"/>
      <w:r>
        <w:t>ezarritakoari</w:t>
      </w:r>
      <w:proofErr w:type="spellEnd"/>
      <w:r>
        <w:t xml:space="preserve"> </w:t>
      </w:r>
      <w:proofErr w:type="spellStart"/>
      <w:r>
        <w:t>jarraikiz</w:t>
      </w:r>
      <w:proofErr w:type="spellEnd"/>
      <w:r>
        <w:t xml:space="preserve">.  </w:t>
      </w:r>
      <w:proofErr w:type="spellStart"/>
      <w:r>
        <w:t>Urte</w:t>
      </w:r>
      <w:proofErr w:type="spellEnd"/>
      <w:r>
        <w:t xml:space="preserve"> </w:t>
      </w:r>
      <w:proofErr w:type="spellStart"/>
      <w:r>
        <w:t>anitzeko</w:t>
      </w:r>
      <w:proofErr w:type="spellEnd"/>
      <w:r>
        <w:t xml:space="preserve"> </w:t>
      </w:r>
      <w:proofErr w:type="spellStart"/>
      <w:r>
        <w:t>laguntza</w:t>
      </w:r>
      <w:proofErr w:type="spellEnd"/>
      <w:r>
        <w:t xml:space="preserve"> </w:t>
      </w:r>
      <w:proofErr w:type="spellStart"/>
      <w:r>
        <w:t>denez</w:t>
      </w:r>
      <w:proofErr w:type="spellEnd"/>
      <w:r>
        <w:t xml:space="preserve">, </w:t>
      </w:r>
      <w:proofErr w:type="spellStart"/>
      <w:r>
        <w:t>emandako</w:t>
      </w:r>
      <w:proofErr w:type="spellEnd"/>
      <w:r>
        <w:t xml:space="preserve"> </w:t>
      </w:r>
      <w:proofErr w:type="spellStart"/>
      <w:r>
        <w:t>laguntzaren</w:t>
      </w:r>
      <w:proofErr w:type="spellEnd"/>
      <w:r>
        <w:t xml:space="preserve"> % 100 </w:t>
      </w:r>
      <w:proofErr w:type="spellStart"/>
      <w:r>
        <w:t>ez</w:t>
      </w:r>
      <w:proofErr w:type="spellEnd"/>
      <w:r>
        <w:t xml:space="preserve"> da </w:t>
      </w:r>
      <w:proofErr w:type="spellStart"/>
      <w:r>
        <w:t>inola</w:t>
      </w:r>
      <w:proofErr w:type="spellEnd"/>
      <w:r>
        <w:t xml:space="preserve"> ere 2021eko </w:t>
      </w:r>
      <w:proofErr w:type="spellStart"/>
      <w:r>
        <w:t>urtarrilaren</w:t>
      </w:r>
      <w:proofErr w:type="spellEnd"/>
      <w:r>
        <w:t xml:space="preserve"> 1a </w:t>
      </w:r>
      <w:proofErr w:type="spellStart"/>
      <w:r>
        <w:t>baino</w:t>
      </w:r>
      <w:proofErr w:type="spellEnd"/>
      <w:r>
        <w:t xml:space="preserve"> </w:t>
      </w:r>
      <w:proofErr w:type="spellStart"/>
      <w:r>
        <w:t>lehen</w:t>
      </w:r>
      <w:proofErr w:type="spellEnd"/>
      <w:r>
        <w:t xml:space="preserve"> </w:t>
      </w:r>
      <w:proofErr w:type="spellStart"/>
      <w:r>
        <w:t>ordainduko</w:t>
      </w:r>
      <w:proofErr w:type="spellEnd"/>
      <w:r>
        <w:t xml:space="preserve">. </w:t>
      </w:r>
    </w:p>
    <w:p w:rsidR="003E15BE" w:rsidRPr="00805419" w:rsidRDefault="003E15BE" w:rsidP="003E15BE">
      <w:pPr>
        <w:pStyle w:val="BOPVDetalle"/>
        <w:jc w:val="both"/>
      </w:pPr>
      <w:proofErr w:type="spellStart"/>
      <w:proofErr w:type="gramStart"/>
      <w:r>
        <w:t>Hirugarrena</w:t>
      </w:r>
      <w:proofErr w:type="spellEnd"/>
      <w:r>
        <w:t>.-</w:t>
      </w:r>
      <w:proofErr w:type="gramEnd"/>
      <w:r>
        <w:t xml:space="preserve"> </w:t>
      </w:r>
      <w:proofErr w:type="spellStart"/>
      <w:r>
        <w:t>Erakunde</w:t>
      </w:r>
      <w:proofErr w:type="spellEnd"/>
      <w:r>
        <w:t xml:space="preserve"> </w:t>
      </w:r>
      <w:proofErr w:type="spellStart"/>
      <w:r>
        <w:t>onuradunak</w:t>
      </w:r>
      <w:proofErr w:type="spellEnd"/>
      <w:r>
        <w:t xml:space="preserve"> </w:t>
      </w:r>
      <w:proofErr w:type="spellStart"/>
      <w:r>
        <w:t>diruz</w:t>
      </w:r>
      <w:proofErr w:type="spellEnd"/>
      <w:r>
        <w:t xml:space="preserve"> </w:t>
      </w:r>
      <w:proofErr w:type="spellStart"/>
      <w:r>
        <w:t>lagundutako</w:t>
      </w:r>
      <w:proofErr w:type="spellEnd"/>
      <w:r>
        <w:t xml:space="preserve"> </w:t>
      </w:r>
      <w:proofErr w:type="spellStart"/>
      <w:r>
        <w:t>jardueren</w:t>
      </w:r>
      <w:proofErr w:type="spellEnd"/>
      <w:r>
        <w:t xml:space="preserve"> </w:t>
      </w:r>
      <w:proofErr w:type="spellStart"/>
      <w:r>
        <w:t>zabaltzea</w:t>
      </w:r>
      <w:proofErr w:type="spellEnd"/>
      <w:r>
        <w:t xml:space="preserve">, </w:t>
      </w:r>
      <w:proofErr w:type="spellStart"/>
      <w:r>
        <w:t>hedatzea</w:t>
      </w:r>
      <w:proofErr w:type="spellEnd"/>
      <w:r>
        <w:t xml:space="preserve">, </w:t>
      </w:r>
      <w:proofErr w:type="spellStart"/>
      <w:r>
        <w:t>edo</w:t>
      </w:r>
      <w:proofErr w:type="spellEnd"/>
      <w:r>
        <w:t xml:space="preserve">, hala </w:t>
      </w:r>
      <w:proofErr w:type="spellStart"/>
      <w:r>
        <w:t>badagokio</w:t>
      </w:r>
      <w:proofErr w:type="spellEnd"/>
      <w:r>
        <w:t xml:space="preserve">, </w:t>
      </w:r>
      <w:proofErr w:type="spellStart"/>
      <w:r>
        <w:t>argitaratzea</w:t>
      </w:r>
      <w:proofErr w:type="spellEnd"/>
      <w:r>
        <w:t xml:space="preserve"> </w:t>
      </w:r>
      <w:proofErr w:type="spellStart"/>
      <w:r>
        <w:t>dakarten</w:t>
      </w:r>
      <w:proofErr w:type="spellEnd"/>
      <w:r>
        <w:t xml:space="preserve"> </w:t>
      </w:r>
      <w:proofErr w:type="spellStart"/>
      <w:r>
        <w:t>diruz</w:t>
      </w:r>
      <w:proofErr w:type="spellEnd"/>
      <w:r>
        <w:t xml:space="preserve"> </w:t>
      </w:r>
      <w:proofErr w:type="spellStart"/>
      <w:r>
        <w:t>lagundutako</w:t>
      </w:r>
      <w:proofErr w:type="spellEnd"/>
      <w:r>
        <w:t xml:space="preserve"> </w:t>
      </w:r>
      <w:proofErr w:type="spellStart"/>
      <w:r>
        <w:t>jarduera</w:t>
      </w:r>
      <w:proofErr w:type="spellEnd"/>
      <w:r>
        <w:t xml:space="preserve"> </w:t>
      </w:r>
      <w:proofErr w:type="spellStart"/>
      <w:r>
        <w:t>guztietan</w:t>
      </w:r>
      <w:proofErr w:type="spellEnd"/>
      <w:r>
        <w:t xml:space="preserve"> </w:t>
      </w:r>
      <w:proofErr w:type="spellStart"/>
      <w:r>
        <w:t>berariaz</w:t>
      </w:r>
      <w:proofErr w:type="spellEnd"/>
      <w:r>
        <w:t xml:space="preserve"> </w:t>
      </w:r>
      <w:proofErr w:type="spellStart"/>
      <w:r>
        <w:t>adierazi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du </w:t>
      </w:r>
      <w:proofErr w:type="spellStart"/>
      <w:r>
        <w:t>Eusko</w:t>
      </w:r>
      <w:proofErr w:type="spellEnd"/>
      <w:r>
        <w:t xml:space="preserve"> </w:t>
      </w:r>
      <w:proofErr w:type="spellStart"/>
      <w:r>
        <w:t>Jaurlaritzako</w:t>
      </w:r>
      <w:proofErr w:type="spellEnd"/>
      <w:r>
        <w:t xml:space="preserve"> </w:t>
      </w:r>
      <w:proofErr w:type="spellStart"/>
      <w:r>
        <w:t>Berdintasun</w:t>
      </w:r>
      <w:proofErr w:type="spellEnd"/>
      <w:r>
        <w:t xml:space="preserve">, </w:t>
      </w:r>
      <w:proofErr w:type="spellStart"/>
      <w:r>
        <w:t>Justizia</w:t>
      </w:r>
      <w:proofErr w:type="spellEnd"/>
      <w:r>
        <w:t xml:space="preserve"> eta Gizarte-</w:t>
      </w:r>
      <w:proofErr w:type="spellStart"/>
      <w:r>
        <w:t>Politiketako</w:t>
      </w:r>
      <w:proofErr w:type="spellEnd"/>
      <w:r>
        <w:t xml:space="preserve"> </w:t>
      </w:r>
      <w:proofErr w:type="spellStart"/>
      <w:r>
        <w:t>Sailaren</w:t>
      </w:r>
      <w:proofErr w:type="spellEnd"/>
      <w:r>
        <w:t xml:space="preserve"> </w:t>
      </w:r>
      <w:proofErr w:type="spellStart"/>
      <w:r>
        <w:t>babesa</w:t>
      </w:r>
      <w:proofErr w:type="spellEnd"/>
      <w:r>
        <w:t xml:space="preserve"> duela.</w:t>
      </w:r>
    </w:p>
    <w:p w:rsidR="003E15BE" w:rsidRPr="00805419" w:rsidRDefault="003E15BE" w:rsidP="003E15BE">
      <w:pPr>
        <w:pStyle w:val="BOPVDetalle"/>
        <w:jc w:val="both"/>
      </w:pPr>
      <w:proofErr w:type="spellStart"/>
      <w:proofErr w:type="gramStart"/>
      <w:r>
        <w:t>Laugarrena</w:t>
      </w:r>
      <w:proofErr w:type="spellEnd"/>
      <w:r>
        <w:t>.-</w:t>
      </w:r>
      <w:proofErr w:type="gramEnd"/>
      <w:r>
        <w:t xml:space="preserve"> </w:t>
      </w:r>
      <w:proofErr w:type="spellStart"/>
      <w:r>
        <w:t>Gastuak</w:t>
      </w:r>
      <w:proofErr w:type="spellEnd"/>
      <w:r>
        <w:t xml:space="preserve"> </w:t>
      </w:r>
      <w:proofErr w:type="spellStart"/>
      <w:r>
        <w:t>justifikatzeko</w:t>
      </w:r>
      <w:proofErr w:type="spellEnd"/>
      <w:r>
        <w:t xml:space="preserve">, </w:t>
      </w:r>
      <w:proofErr w:type="spellStart"/>
      <w:r>
        <w:t>jatorrizko</w:t>
      </w:r>
      <w:proofErr w:type="spellEnd"/>
      <w:r>
        <w:t xml:space="preserve"> </w:t>
      </w:r>
      <w:proofErr w:type="spellStart"/>
      <w:r>
        <w:t>egiaztagiriak</w:t>
      </w:r>
      <w:proofErr w:type="spellEnd"/>
      <w:r>
        <w:t xml:space="preserve"> </w:t>
      </w:r>
      <w:proofErr w:type="spellStart"/>
      <w:r>
        <w:t>aurkeztu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, </w:t>
      </w:r>
      <w:proofErr w:type="spellStart"/>
      <w:r>
        <w:t>edo</w:t>
      </w:r>
      <w:proofErr w:type="spellEnd"/>
      <w:r>
        <w:t xml:space="preserve"> </w:t>
      </w:r>
      <w:proofErr w:type="spellStart"/>
      <w:r>
        <w:t>salbuespen</w:t>
      </w:r>
      <w:proofErr w:type="spellEnd"/>
      <w:r>
        <w:t xml:space="preserve"> </w:t>
      </w:r>
      <w:proofErr w:type="spellStart"/>
      <w:r>
        <w:t>gisa</w:t>
      </w:r>
      <w:proofErr w:type="spellEnd"/>
      <w:r>
        <w:t xml:space="preserve">, </w:t>
      </w:r>
      <w:proofErr w:type="spellStart"/>
      <w:r>
        <w:t>dokumentu</w:t>
      </w:r>
      <w:proofErr w:type="spellEnd"/>
      <w:r>
        <w:t xml:space="preserve"> </w:t>
      </w:r>
      <w:proofErr w:type="spellStart"/>
      <w:r>
        <w:t>horien</w:t>
      </w:r>
      <w:proofErr w:type="spellEnd"/>
      <w:r>
        <w:t xml:space="preserve"> </w:t>
      </w:r>
      <w:proofErr w:type="spellStart"/>
      <w:r>
        <w:t>kopia</w:t>
      </w:r>
      <w:proofErr w:type="spellEnd"/>
      <w:r>
        <w:t xml:space="preserve"> </w:t>
      </w:r>
      <w:proofErr w:type="spellStart"/>
      <w:r>
        <w:t>konpultsatuen</w:t>
      </w:r>
      <w:proofErr w:type="spellEnd"/>
      <w:r>
        <w:t xml:space="preserve"> </w:t>
      </w:r>
      <w:proofErr w:type="spellStart"/>
      <w:r>
        <w:t>bidez</w:t>
      </w:r>
      <w:proofErr w:type="spellEnd"/>
      <w:r>
        <w:t xml:space="preserve"> </w:t>
      </w:r>
      <w:proofErr w:type="spellStart"/>
      <w:r>
        <w:t>egin</w:t>
      </w:r>
      <w:proofErr w:type="spellEnd"/>
      <w:r>
        <w:t xml:space="preserve"> </w:t>
      </w:r>
      <w:proofErr w:type="spellStart"/>
      <w:r>
        <w:t>daiteke</w:t>
      </w:r>
      <w:proofErr w:type="spellEnd"/>
      <w:r>
        <w:t xml:space="preserve">, </w:t>
      </w:r>
      <w:proofErr w:type="spellStart"/>
      <w:r>
        <w:t>edo</w:t>
      </w:r>
      <w:proofErr w:type="spellEnd"/>
      <w:r>
        <w:t xml:space="preserve"> </w:t>
      </w:r>
      <w:proofErr w:type="spellStart"/>
      <w:r>
        <w:t>erakunde</w:t>
      </w:r>
      <w:proofErr w:type="spellEnd"/>
      <w:r>
        <w:t xml:space="preserve"> </w:t>
      </w:r>
      <w:proofErr w:type="spellStart"/>
      <w:r>
        <w:t>publikoan</w:t>
      </w:r>
      <w:proofErr w:type="spellEnd"/>
      <w:r>
        <w:t xml:space="preserve"> </w:t>
      </w:r>
      <w:proofErr w:type="spellStart"/>
      <w:r>
        <w:t>fede</w:t>
      </w:r>
      <w:proofErr w:type="spellEnd"/>
      <w:r>
        <w:t xml:space="preserve"> </w:t>
      </w:r>
      <w:proofErr w:type="spellStart"/>
      <w:r>
        <w:t>publikoa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</w:t>
      </w:r>
      <w:proofErr w:type="spellStart"/>
      <w:r>
        <w:t>pertsonak</w:t>
      </w:r>
      <w:proofErr w:type="spellEnd"/>
      <w:r>
        <w:t xml:space="preserve"> </w:t>
      </w:r>
      <w:proofErr w:type="spellStart"/>
      <w:r>
        <w:t>emandako</w:t>
      </w:r>
      <w:proofErr w:type="spellEnd"/>
      <w:r>
        <w:t xml:space="preserve"> </w:t>
      </w:r>
      <w:proofErr w:type="spellStart"/>
      <w:r>
        <w:t>ziurtagiri</w:t>
      </w:r>
      <w:proofErr w:type="spellEnd"/>
      <w:r>
        <w:t xml:space="preserve"> baten </w:t>
      </w:r>
      <w:proofErr w:type="spellStart"/>
      <w:r>
        <w:t>bidez</w:t>
      </w:r>
      <w:proofErr w:type="spellEnd"/>
      <w:r>
        <w:t xml:space="preserve">. </w:t>
      </w:r>
      <w:proofErr w:type="spellStart"/>
      <w:r>
        <w:t>Azken</w:t>
      </w:r>
      <w:proofErr w:type="spellEnd"/>
      <w:r>
        <w:t xml:space="preserve"> </w:t>
      </w:r>
      <w:proofErr w:type="spellStart"/>
      <w:r>
        <w:t>kasu</w:t>
      </w:r>
      <w:proofErr w:type="spellEnd"/>
      <w:r>
        <w:t xml:space="preserve"> </w:t>
      </w:r>
      <w:proofErr w:type="spellStart"/>
      <w:r>
        <w:t>horretan</w:t>
      </w:r>
      <w:proofErr w:type="spellEnd"/>
      <w:r>
        <w:t xml:space="preserve">, </w:t>
      </w:r>
      <w:proofErr w:type="spellStart"/>
      <w:r>
        <w:t>ziurtagirian</w:t>
      </w:r>
      <w:proofErr w:type="spellEnd"/>
      <w:r>
        <w:t xml:space="preserve"> </w:t>
      </w:r>
      <w:proofErr w:type="spellStart"/>
      <w:r>
        <w:t>adieraziko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 </w:t>
      </w:r>
      <w:proofErr w:type="spellStart"/>
      <w:r>
        <w:t>kontratatutako</w:t>
      </w:r>
      <w:proofErr w:type="spellEnd"/>
      <w:r>
        <w:t xml:space="preserve"> </w:t>
      </w:r>
      <w:proofErr w:type="spellStart"/>
      <w:r>
        <w:t>immigrazio-teknikariaren</w:t>
      </w:r>
      <w:proofErr w:type="spellEnd"/>
      <w:r>
        <w:t xml:space="preserve"> </w:t>
      </w:r>
      <w:proofErr w:type="spellStart"/>
      <w:r>
        <w:t>zenbakia</w:t>
      </w:r>
      <w:proofErr w:type="spellEnd"/>
      <w:r>
        <w:t xml:space="preserve"> eta </w:t>
      </w:r>
      <w:proofErr w:type="spellStart"/>
      <w:r>
        <w:t>lanbide-kategoria</w:t>
      </w:r>
      <w:proofErr w:type="spellEnd"/>
      <w:r>
        <w:t xml:space="preserve">, eta </w:t>
      </w:r>
      <w:proofErr w:type="spellStart"/>
      <w:r>
        <w:t>harremanaren</w:t>
      </w:r>
      <w:proofErr w:type="spellEnd"/>
      <w:r>
        <w:t xml:space="preserve"> </w:t>
      </w:r>
      <w:proofErr w:type="spellStart"/>
      <w:r>
        <w:t>ondoriozko</w:t>
      </w:r>
      <w:proofErr w:type="spellEnd"/>
      <w:r>
        <w:t xml:space="preserve"> </w:t>
      </w:r>
      <w:proofErr w:type="spellStart"/>
      <w:r>
        <w:t>kostu</w:t>
      </w:r>
      <w:proofErr w:type="spellEnd"/>
      <w:r>
        <w:t xml:space="preserve"> </w:t>
      </w:r>
      <w:proofErr w:type="spellStart"/>
      <w:r>
        <w:t>ekonomikoa</w:t>
      </w:r>
      <w:proofErr w:type="spellEnd"/>
      <w:r>
        <w:t xml:space="preserve">, </w:t>
      </w:r>
      <w:proofErr w:type="spellStart"/>
      <w:r>
        <w:t>bai</w:t>
      </w:r>
      <w:proofErr w:type="spellEnd"/>
      <w:r>
        <w:t xml:space="preserve"> eta </w:t>
      </w:r>
      <w:proofErr w:type="spellStart"/>
      <w:r>
        <w:t>garatutako</w:t>
      </w:r>
      <w:proofErr w:type="spellEnd"/>
      <w:r>
        <w:t xml:space="preserve"> </w:t>
      </w:r>
      <w:proofErr w:type="spellStart"/>
      <w:r>
        <w:t>ekintzen</w:t>
      </w:r>
      <w:proofErr w:type="spellEnd"/>
      <w:r>
        <w:t xml:space="preserve"> </w:t>
      </w:r>
      <w:proofErr w:type="spellStart"/>
      <w:r>
        <w:t>kostua</w:t>
      </w:r>
      <w:proofErr w:type="spellEnd"/>
      <w:r>
        <w:t xml:space="preserve"> ere, 2020. </w:t>
      </w:r>
      <w:proofErr w:type="spellStart"/>
      <w:r>
        <w:t>urteari</w:t>
      </w:r>
      <w:proofErr w:type="spellEnd"/>
      <w:r>
        <w:t xml:space="preserve"> </w:t>
      </w:r>
      <w:proofErr w:type="spellStart"/>
      <w:r>
        <w:t>dagokionez</w:t>
      </w:r>
      <w:proofErr w:type="spellEnd"/>
      <w:r>
        <w:t xml:space="preserve"> </w:t>
      </w:r>
      <w:proofErr w:type="spellStart"/>
      <w:r>
        <w:t>betiere</w:t>
      </w:r>
      <w:proofErr w:type="spellEnd"/>
      <w:r>
        <w:t>.</w:t>
      </w:r>
    </w:p>
    <w:p w:rsidR="003E15BE" w:rsidRPr="00805419" w:rsidRDefault="003E15BE" w:rsidP="003E15BE">
      <w:pPr>
        <w:pStyle w:val="BOPVDetalle"/>
        <w:jc w:val="both"/>
      </w:pPr>
      <w:proofErr w:type="spellStart"/>
      <w:r>
        <w:t>Bosgarrena</w:t>
      </w:r>
      <w:proofErr w:type="spellEnd"/>
      <w:r>
        <w:t xml:space="preserve">.- Dirulaguntza </w:t>
      </w:r>
      <w:proofErr w:type="spellStart"/>
      <w:r>
        <w:t>justifikatzeko</w:t>
      </w:r>
      <w:proofErr w:type="spellEnd"/>
      <w:r>
        <w:t xml:space="preserve"> </w:t>
      </w:r>
      <w:proofErr w:type="spellStart"/>
      <w:r>
        <w:t>bidalitako</w:t>
      </w:r>
      <w:proofErr w:type="spellEnd"/>
      <w:r>
        <w:t xml:space="preserve"> </w:t>
      </w:r>
      <w:proofErr w:type="spellStart"/>
      <w:r>
        <w:t>dokumentuak</w:t>
      </w:r>
      <w:proofErr w:type="spellEnd"/>
      <w:r>
        <w:t xml:space="preserve"> </w:t>
      </w:r>
      <w:proofErr w:type="spellStart"/>
      <w:r>
        <w:t>aztertu</w:t>
      </w:r>
      <w:proofErr w:type="spellEnd"/>
      <w:r>
        <w:t xml:space="preserve"> </w:t>
      </w:r>
      <w:proofErr w:type="spellStart"/>
      <w:r>
        <w:t>ondoren</w:t>
      </w:r>
      <w:proofErr w:type="spellEnd"/>
      <w:r>
        <w:t xml:space="preserve">, </w:t>
      </w:r>
      <w:proofErr w:type="spellStart"/>
      <w:r>
        <w:t>baldin</w:t>
      </w:r>
      <w:proofErr w:type="spellEnd"/>
      <w:r>
        <w:t xml:space="preserve"> eta, </w:t>
      </w:r>
      <w:proofErr w:type="spellStart"/>
      <w:r>
        <w:t>gainfinantzaketagatik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eskatutako</w:t>
      </w:r>
      <w:proofErr w:type="spellEnd"/>
      <w:r>
        <w:t xml:space="preserve"> </w:t>
      </w:r>
      <w:proofErr w:type="spellStart"/>
      <w:r>
        <w:t>faktura</w:t>
      </w:r>
      <w:proofErr w:type="spellEnd"/>
      <w:r>
        <w:t xml:space="preserve"> </w:t>
      </w:r>
      <w:proofErr w:type="spellStart"/>
      <w:r>
        <w:t>guztiak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aurkezteagatik</w:t>
      </w:r>
      <w:proofErr w:type="spellEnd"/>
      <w:r>
        <w:t xml:space="preserve">, dirulaguntzaren </w:t>
      </w:r>
      <w:proofErr w:type="spellStart"/>
      <w:r>
        <w:t>bigarren</w:t>
      </w:r>
      <w:proofErr w:type="spellEnd"/>
      <w:r>
        <w:t xml:space="preserve"> </w:t>
      </w:r>
      <w:proofErr w:type="spellStart"/>
      <w:r>
        <w:t>ordainketaren</w:t>
      </w:r>
      <w:proofErr w:type="spellEnd"/>
      <w:r>
        <w:t xml:space="preserve"> </w:t>
      </w:r>
      <w:proofErr w:type="spellStart"/>
      <w:r>
        <w:t>kopurua</w:t>
      </w:r>
      <w:proofErr w:type="spellEnd"/>
      <w:r>
        <w:t xml:space="preserve"> </w:t>
      </w:r>
      <w:proofErr w:type="spellStart"/>
      <w:r>
        <w:t>murriztu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bada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jasotako</w:t>
      </w:r>
      <w:proofErr w:type="spellEnd"/>
      <w:r>
        <w:t xml:space="preserve"> </w:t>
      </w:r>
      <w:proofErr w:type="spellStart"/>
      <w:r>
        <w:t>diru</w:t>
      </w:r>
      <w:proofErr w:type="spellEnd"/>
      <w:r>
        <w:t xml:space="preserve"> </w:t>
      </w:r>
      <w:proofErr w:type="spellStart"/>
      <w:r>
        <w:t>guztia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zati</w:t>
      </w:r>
      <w:proofErr w:type="spellEnd"/>
      <w:r>
        <w:t xml:space="preserve"> </w:t>
      </w:r>
      <w:proofErr w:type="spellStart"/>
      <w:r>
        <w:t>bat</w:t>
      </w:r>
      <w:proofErr w:type="spellEnd"/>
      <w:r>
        <w:t xml:space="preserve"> </w:t>
      </w:r>
      <w:proofErr w:type="spellStart"/>
      <w:r>
        <w:t>itzuli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bazaio</w:t>
      </w:r>
      <w:proofErr w:type="spellEnd"/>
      <w:r>
        <w:t xml:space="preserve"> </w:t>
      </w:r>
      <w:proofErr w:type="spellStart"/>
      <w:r>
        <w:t>Euskal</w:t>
      </w:r>
      <w:proofErr w:type="spellEnd"/>
      <w:r>
        <w:t xml:space="preserve"> </w:t>
      </w:r>
      <w:proofErr w:type="spellStart"/>
      <w:r>
        <w:t>Autonomia</w:t>
      </w:r>
      <w:proofErr w:type="spellEnd"/>
      <w:r>
        <w:t xml:space="preserve"> </w:t>
      </w:r>
      <w:proofErr w:type="spellStart"/>
      <w:r>
        <w:t>Erkidegoko</w:t>
      </w:r>
      <w:proofErr w:type="spellEnd"/>
      <w:r>
        <w:t xml:space="preserve"> </w:t>
      </w:r>
      <w:proofErr w:type="spellStart"/>
      <w:r>
        <w:t>Diruzaintza</w:t>
      </w:r>
      <w:proofErr w:type="spellEnd"/>
      <w:r>
        <w:t xml:space="preserve"> </w:t>
      </w:r>
      <w:proofErr w:type="spellStart"/>
      <w:r>
        <w:t>Nagusiari</w:t>
      </w:r>
      <w:proofErr w:type="spellEnd"/>
      <w:r>
        <w:t xml:space="preserve">, Familia </w:t>
      </w:r>
      <w:proofErr w:type="spellStart"/>
      <w:r>
        <w:t>Politikako</w:t>
      </w:r>
      <w:proofErr w:type="spellEnd"/>
      <w:r>
        <w:t xml:space="preserve"> eta </w:t>
      </w:r>
      <w:proofErr w:type="spellStart"/>
      <w:r>
        <w:t>Aniztasuneko</w:t>
      </w:r>
      <w:proofErr w:type="spellEnd"/>
      <w:r>
        <w:t xml:space="preserve"> </w:t>
      </w:r>
      <w:proofErr w:type="spellStart"/>
      <w:r>
        <w:t>zuzendariak</w:t>
      </w:r>
      <w:proofErr w:type="spellEnd"/>
      <w:r>
        <w:t xml:space="preserve"> </w:t>
      </w:r>
      <w:proofErr w:type="spellStart"/>
      <w:r>
        <w:t>banakako</w:t>
      </w:r>
      <w:proofErr w:type="spellEnd"/>
      <w:r>
        <w:t xml:space="preserve"> </w:t>
      </w:r>
      <w:proofErr w:type="spellStart"/>
      <w:r>
        <w:t>likidazio-ebazpen</w:t>
      </w:r>
      <w:proofErr w:type="spellEnd"/>
      <w:r>
        <w:t xml:space="preserve"> </w:t>
      </w:r>
      <w:proofErr w:type="spellStart"/>
      <w:r>
        <w:t>bat</w:t>
      </w:r>
      <w:proofErr w:type="spellEnd"/>
      <w:r>
        <w:t xml:space="preserve"> </w:t>
      </w:r>
      <w:proofErr w:type="spellStart"/>
      <w:r>
        <w:t>eman</w:t>
      </w:r>
      <w:proofErr w:type="spellEnd"/>
      <w:r>
        <w:t xml:space="preserve"> </w:t>
      </w:r>
      <w:proofErr w:type="spellStart"/>
      <w:r>
        <w:t>beharko</w:t>
      </w:r>
      <w:proofErr w:type="spellEnd"/>
      <w:r>
        <w:t xml:space="preserve"> du, eta, hala </w:t>
      </w:r>
      <w:proofErr w:type="spellStart"/>
      <w:r>
        <w:t>badagokio</w:t>
      </w:r>
      <w:proofErr w:type="spellEnd"/>
      <w:r>
        <w:t xml:space="preserve">, </w:t>
      </w:r>
      <w:proofErr w:type="spellStart"/>
      <w:r>
        <w:t>bi</w:t>
      </w:r>
      <w:proofErr w:type="spellEnd"/>
      <w:r>
        <w:t xml:space="preserve"> </w:t>
      </w:r>
      <w:proofErr w:type="spellStart"/>
      <w:r>
        <w:t>hilabeteko</w:t>
      </w:r>
      <w:proofErr w:type="spellEnd"/>
      <w:r>
        <w:t xml:space="preserve"> </w:t>
      </w:r>
      <w:proofErr w:type="spellStart"/>
      <w:r>
        <w:t>epea</w:t>
      </w:r>
      <w:proofErr w:type="spellEnd"/>
      <w:r>
        <w:t xml:space="preserve"> </w:t>
      </w:r>
      <w:proofErr w:type="spellStart"/>
      <w:r>
        <w:t>emango</w:t>
      </w:r>
      <w:proofErr w:type="spellEnd"/>
      <w:r>
        <w:t xml:space="preserve"> du, </w:t>
      </w:r>
      <w:proofErr w:type="spellStart"/>
      <w:r>
        <w:t>ebazpena</w:t>
      </w:r>
      <w:proofErr w:type="spellEnd"/>
      <w:r>
        <w:t xml:space="preserve"> </w:t>
      </w:r>
      <w:proofErr w:type="spellStart"/>
      <w:r>
        <w:t>jasotzen</w:t>
      </w:r>
      <w:proofErr w:type="spellEnd"/>
      <w:r>
        <w:t xml:space="preserve"> den </w:t>
      </w:r>
      <w:proofErr w:type="spellStart"/>
      <w:r>
        <w:t>egunetik</w:t>
      </w:r>
      <w:proofErr w:type="spellEnd"/>
      <w:r>
        <w:t xml:space="preserve"> </w:t>
      </w:r>
      <w:proofErr w:type="spellStart"/>
      <w:r>
        <w:t>aurrera</w:t>
      </w:r>
      <w:proofErr w:type="spellEnd"/>
      <w:r>
        <w:t xml:space="preserve">, </w:t>
      </w:r>
      <w:proofErr w:type="spellStart"/>
      <w:r>
        <w:t>dagokion</w:t>
      </w:r>
      <w:proofErr w:type="spellEnd"/>
      <w:r>
        <w:t xml:space="preserve"> </w:t>
      </w:r>
      <w:proofErr w:type="spellStart"/>
      <w:r>
        <w:t>diru-itzulketa</w:t>
      </w:r>
      <w:proofErr w:type="spellEnd"/>
      <w:r>
        <w:t xml:space="preserve"> </w:t>
      </w:r>
      <w:proofErr w:type="spellStart"/>
      <w:r>
        <w:t>egiteko</w:t>
      </w:r>
      <w:proofErr w:type="spellEnd"/>
      <w:r>
        <w:t>.</w:t>
      </w:r>
    </w:p>
    <w:p w:rsidR="003E15BE" w:rsidRPr="00805419" w:rsidRDefault="003E15BE" w:rsidP="003E15BE">
      <w:pPr>
        <w:pStyle w:val="BOPVDetalle"/>
        <w:jc w:val="both"/>
      </w:pPr>
      <w:proofErr w:type="spellStart"/>
      <w:proofErr w:type="gramStart"/>
      <w:r>
        <w:t>Seigarrena</w:t>
      </w:r>
      <w:proofErr w:type="spellEnd"/>
      <w:r>
        <w:t>.-</w:t>
      </w:r>
      <w:proofErr w:type="gramEnd"/>
      <w:r>
        <w:t xml:space="preserve"> Dirulaguntzak eta </w:t>
      </w:r>
      <w:proofErr w:type="spellStart"/>
      <w:r>
        <w:t>erakunde</w:t>
      </w:r>
      <w:proofErr w:type="spellEnd"/>
      <w:r>
        <w:t xml:space="preserve"> </w:t>
      </w:r>
      <w:proofErr w:type="spellStart"/>
      <w:r>
        <w:t>onuradunak</w:t>
      </w:r>
      <w:proofErr w:type="spellEnd"/>
      <w:r>
        <w:t xml:space="preserve"> </w:t>
      </w:r>
      <w:proofErr w:type="spellStart"/>
      <w:r>
        <w:t>Euskal</w:t>
      </w:r>
      <w:proofErr w:type="spellEnd"/>
      <w:r>
        <w:t xml:space="preserve"> </w:t>
      </w:r>
      <w:proofErr w:type="spellStart"/>
      <w:r>
        <w:t>Herriko</w:t>
      </w:r>
      <w:proofErr w:type="spellEnd"/>
      <w:r>
        <w:t xml:space="preserve"> </w:t>
      </w:r>
      <w:proofErr w:type="spellStart"/>
      <w:r>
        <w:t>Agintaritzaren</w:t>
      </w:r>
      <w:proofErr w:type="spellEnd"/>
      <w:r>
        <w:t xml:space="preserve"> </w:t>
      </w:r>
      <w:proofErr w:type="spellStart"/>
      <w:r>
        <w:t>Aldizkarian</w:t>
      </w:r>
      <w:proofErr w:type="spellEnd"/>
      <w:r>
        <w:t xml:space="preserve"> </w:t>
      </w:r>
      <w:proofErr w:type="spellStart"/>
      <w:r>
        <w:t>argitaratu</w:t>
      </w:r>
      <w:proofErr w:type="spellEnd"/>
      <w:r>
        <w:t xml:space="preserve"> </w:t>
      </w:r>
      <w:proofErr w:type="spellStart"/>
      <w:r>
        <w:t>beharko</w:t>
      </w:r>
      <w:proofErr w:type="spellEnd"/>
      <w:r>
        <w:t xml:space="preserve"> </w:t>
      </w:r>
      <w:proofErr w:type="spellStart"/>
      <w:r>
        <w:t>dira</w:t>
      </w:r>
      <w:proofErr w:type="spellEnd"/>
      <w:r>
        <w:t>.</w:t>
      </w:r>
    </w:p>
    <w:p w:rsidR="003E15BE" w:rsidRPr="00805419" w:rsidRDefault="003E15BE" w:rsidP="003E15BE">
      <w:pPr>
        <w:pStyle w:val="BOPVDetalle"/>
        <w:jc w:val="both"/>
      </w:pPr>
      <w:proofErr w:type="spellStart"/>
      <w:r>
        <w:t>Ebazpen</w:t>
      </w:r>
      <w:proofErr w:type="spellEnd"/>
      <w:r>
        <w:t xml:space="preserve"> </w:t>
      </w:r>
      <w:proofErr w:type="spellStart"/>
      <w:r>
        <w:t>honek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dio </w:t>
      </w:r>
      <w:proofErr w:type="spellStart"/>
      <w:r>
        <w:t>amaiera</w:t>
      </w:r>
      <w:proofErr w:type="spellEnd"/>
      <w:r>
        <w:t xml:space="preserve"> </w:t>
      </w:r>
      <w:proofErr w:type="spellStart"/>
      <w:r>
        <w:t>ematen</w:t>
      </w:r>
      <w:proofErr w:type="spellEnd"/>
      <w:r>
        <w:t xml:space="preserve"> </w:t>
      </w:r>
      <w:proofErr w:type="spellStart"/>
      <w:r>
        <w:t>administrazio-bideari</w:t>
      </w:r>
      <w:proofErr w:type="spellEnd"/>
      <w:r>
        <w:t xml:space="preserve">, eta, </w:t>
      </w:r>
      <w:proofErr w:type="spellStart"/>
      <w:r>
        <w:t>beronen</w:t>
      </w:r>
      <w:proofErr w:type="spellEnd"/>
      <w:r>
        <w:t xml:space="preserve"> </w:t>
      </w:r>
      <w:proofErr w:type="spellStart"/>
      <w:r>
        <w:t>aurka</w:t>
      </w:r>
      <w:proofErr w:type="spellEnd"/>
      <w:r>
        <w:t xml:space="preserve">, </w:t>
      </w:r>
      <w:proofErr w:type="spellStart"/>
      <w:r>
        <w:t>gora</w:t>
      </w:r>
      <w:proofErr w:type="spellEnd"/>
      <w:r>
        <w:t xml:space="preserve"> </w:t>
      </w:r>
      <w:proofErr w:type="spellStart"/>
      <w:r>
        <w:t>jotzeko</w:t>
      </w:r>
      <w:proofErr w:type="spellEnd"/>
      <w:r>
        <w:t xml:space="preserve"> </w:t>
      </w:r>
      <w:proofErr w:type="spellStart"/>
      <w:r>
        <w:t>errekurtsoa</w:t>
      </w:r>
      <w:proofErr w:type="spellEnd"/>
      <w:r>
        <w:t xml:space="preserve"> </w:t>
      </w:r>
      <w:proofErr w:type="spellStart"/>
      <w:r>
        <w:t>aurkez</w:t>
      </w:r>
      <w:proofErr w:type="spellEnd"/>
      <w:r>
        <w:t xml:space="preserve"> </w:t>
      </w:r>
      <w:proofErr w:type="spellStart"/>
      <w:r>
        <w:t>dakioke</w:t>
      </w:r>
      <w:proofErr w:type="spellEnd"/>
      <w:r>
        <w:t xml:space="preserve"> Gizarte </w:t>
      </w:r>
      <w:proofErr w:type="spellStart"/>
      <w:r>
        <w:t>Politiketako</w:t>
      </w:r>
      <w:proofErr w:type="spellEnd"/>
      <w:r>
        <w:t xml:space="preserve"> </w:t>
      </w:r>
      <w:proofErr w:type="spellStart"/>
      <w:r>
        <w:t>sailburuordeari</w:t>
      </w:r>
      <w:proofErr w:type="spellEnd"/>
      <w:r>
        <w:t xml:space="preserve">, </w:t>
      </w:r>
      <w:proofErr w:type="spellStart"/>
      <w:r>
        <w:t>hilabeteko</w:t>
      </w:r>
      <w:proofErr w:type="spellEnd"/>
      <w:r>
        <w:t xml:space="preserve"> </w:t>
      </w:r>
      <w:proofErr w:type="spellStart"/>
      <w:r>
        <w:t>epean</w:t>
      </w:r>
      <w:proofErr w:type="spellEnd"/>
      <w:r>
        <w:t xml:space="preserve">, </w:t>
      </w:r>
      <w:proofErr w:type="spellStart"/>
      <w:r>
        <w:t>ebazpen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</w:t>
      </w:r>
      <w:proofErr w:type="spellStart"/>
      <w:r>
        <w:t>argitaratu</w:t>
      </w:r>
      <w:proofErr w:type="spellEnd"/>
      <w:r>
        <w:t xml:space="preserve"> eta </w:t>
      </w:r>
      <w:proofErr w:type="spellStart"/>
      <w:r>
        <w:t>hurrengo</w:t>
      </w:r>
      <w:proofErr w:type="spellEnd"/>
      <w:r>
        <w:t xml:space="preserve"> </w:t>
      </w:r>
      <w:proofErr w:type="spellStart"/>
      <w:r>
        <w:t>egunetik</w:t>
      </w:r>
      <w:proofErr w:type="spellEnd"/>
      <w:r>
        <w:t xml:space="preserve"> </w:t>
      </w:r>
      <w:proofErr w:type="spellStart"/>
      <w:r>
        <w:t>aurrera</w:t>
      </w:r>
      <w:proofErr w:type="spellEnd"/>
      <w:r>
        <w:t xml:space="preserve">, hala </w:t>
      </w:r>
      <w:proofErr w:type="spellStart"/>
      <w:r>
        <w:t>ezarrita</w:t>
      </w:r>
      <w:proofErr w:type="spellEnd"/>
      <w:r>
        <w:t xml:space="preserve"> </w:t>
      </w:r>
      <w:proofErr w:type="spellStart"/>
      <w:r>
        <w:t>baitago</w:t>
      </w:r>
      <w:proofErr w:type="spellEnd"/>
      <w:r>
        <w:t xml:space="preserve"> </w:t>
      </w:r>
      <w:proofErr w:type="spellStart"/>
      <w:r>
        <w:t>Administrazio</w:t>
      </w:r>
      <w:proofErr w:type="spellEnd"/>
      <w:r>
        <w:t xml:space="preserve"> </w:t>
      </w:r>
      <w:proofErr w:type="spellStart"/>
      <w:r>
        <w:t>Publikoen</w:t>
      </w:r>
      <w:proofErr w:type="spellEnd"/>
      <w:r>
        <w:t xml:space="preserve"> </w:t>
      </w:r>
      <w:proofErr w:type="spellStart"/>
      <w:r>
        <w:t>Administrazio</w:t>
      </w:r>
      <w:proofErr w:type="spellEnd"/>
      <w:r>
        <w:t xml:space="preserve"> </w:t>
      </w:r>
      <w:proofErr w:type="spellStart"/>
      <w:r>
        <w:t>Prozedura</w:t>
      </w:r>
      <w:proofErr w:type="spellEnd"/>
      <w:r>
        <w:t xml:space="preserve"> </w:t>
      </w:r>
      <w:proofErr w:type="spellStart"/>
      <w:r>
        <w:t>Erkidearen</w:t>
      </w:r>
      <w:proofErr w:type="spellEnd"/>
      <w:r>
        <w:t xml:space="preserve"> </w:t>
      </w:r>
      <w:proofErr w:type="spellStart"/>
      <w:r>
        <w:t>urriaren</w:t>
      </w:r>
      <w:proofErr w:type="spellEnd"/>
      <w:r>
        <w:t xml:space="preserve"> 1eko 39/2015 </w:t>
      </w:r>
      <w:proofErr w:type="spellStart"/>
      <w:r>
        <w:t>Legearen</w:t>
      </w:r>
      <w:proofErr w:type="spellEnd"/>
      <w:r>
        <w:t xml:space="preserve"> 121. eta 122. </w:t>
      </w:r>
      <w:proofErr w:type="spellStart"/>
      <w:r>
        <w:t>artikuluetan</w:t>
      </w:r>
      <w:proofErr w:type="spellEnd"/>
      <w:r>
        <w:t>.</w:t>
      </w:r>
    </w:p>
    <w:p w:rsidR="003E15BE" w:rsidRPr="00805419" w:rsidRDefault="003E15BE" w:rsidP="003E15BE">
      <w:pPr>
        <w:pStyle w:val="BOPVFirmaLugFec"/>
        <w:jc w:val="both"/>
      </w:pPr>
      <w:r>
        <w:t xml:space="preserve">Vitoria-Gasteiz, 2020ko </w:t>
      </w:r>
      <w:proofErr w:type="spellStart"/>
      <w:r w:rsidR="00EA0DD9">
        <w:t>azaro</w:t>
      </w:r>
      <w:r>
        <w:t>aren</w:t>
      </w:r>
      <w:proofErr w:type="spellEnd"/>
      <w:r>
        <w:t xml:space="preserve"> </w:t>
      </w:r>
      <w:r w:rsidR="00612009">
        <w:t>18a</w:t>
      </w:r>
      <w:r w:rsidR="00EA0DD9">
        <w:t>.</w:t>
      </w:r>
    </w:p>
    <w:p w:rsidR="003E15BE" w:rsidRPr="00E83F3A" w:rsidRDefault="003E15BE" w:rsidP="003E15BE">
      <w:pPr>
        <w:pStyle w:val="BOPVFirmaPuesto"/>
        <w:jc w:val="both"/>
      </w:pPr>
      <w:r>
        <w:t xml:space="preserve">Familia </w:t>
      </w:r>
      <w:proofErr w:type="spellStart"/>
      <w:r>
        <w:t>Politikako</w:t>
      </w:r>
      <w:proofErr w:type="spellEnd"/>
      <w:r>
        <w:t xml:space="preserve"> eta </w:t>
      </w:r>
      <w:proofErr w:type="spellStart"/>
      <w:r>
        <w:t>Aniztasuneko</w:t>
      </w:r>
      <w:proofErr w:type="spellEnd"/>
      <w:r>
        <w:t xml:space="preserve"> </w:t>
      </w:r>
      <w:proofErr w:type="spellStart"/>
      <w:r>
        <w:t>zuzendaria</w:t>
      </w:r>
      <w:proofErr w:type="spellEnd"/>
      <w:r>
        <w:t>,</w:t>
      </w:r>
    </w:p>
    <w:p w:rsidR="003E15BE" w:rsidRDefault="003E15BE" w:rsidP="003E15BE">
      <w:pPr>
        <w:pStyle w:val="BOPVFirmaNombre"/>
        <w:jc w:val="both"/>
        <w:rPr>
          <w:noProof/>
        </w:rPr>
      </w:pPr>
      <w:r>
        <w:t>MIREN IRUNE MUGURUZA MENDARTE.</w:t>
      </w:r>
    </w:p>
    <w:p w:rsidR="00621158" w:rsidRPr="00621158" w:rsidRDefault="00621158" w:rsidP="003E15BE">
      <w:pPr>
        <w:pStyle w:val="Piedepgin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E15BE" w:rsidRDefault="003E15BE" w:rsidP="003E15BE">
      <w:pPr>
        <w:pStyle w:val="Piedepgina"/>
        <w:jc w:val="both"/>
      </w:pPr>
    </w:p>
    <w:p w:rsidR="00A84B6D" w:rsidRDefault="00A84B6D" w:rsidP="003E15BE">
      <w:pPr>
        <w:pStyle w:val="Piedepgina"/>
        <w:jc w:val="both"/>
        <w:sectPr w:rsidR="00A84B6D" w:rsidSect="00A84B6D">
          <w:headerReference w:type="default" r:id="rId6"/>
          <w:headerReference w:type="first" r:id="rId7"/>
          <w:footerReference w:type="first" r:id="rId8"/>
          <w:pgSz w:w="11906" w:h="16838"/>
          <w:pgMar w:top="1418" w:right="1701" w:bottom="1418" w:left="1701" w:header="720" w:footer="801" w:gutter="0"/>
          <w:cols w:space="708"/>
          <w:formProt w:val="0"/>
          <w:titlePg/>
          <w:docGrid w:linePitch="326"/>
        </w:sectPr>
      </w:pPr>
    </w:p>
    <w:p w:rsidR="00122AF1" w:rsidRDefault="008F35B6" w:rsidP="00122AF1">
      <w:pPr>
        <w:pStyle w:val="Ttulo1"/>
        <w:rPr>
          <w:rFonts w:cs="Arial"/>
          <w:b w:val="0"/>
          <w:sz w:val="22"/>
          <w:szCs w:val="22"/>
          <w:u w:val="none"/>
        </w:rPr>
      </w:pPr>
      <w:r>
        <w:rPr>
          <w:b w:val="0"/>
          <w:sz w:val="22"/>
          <w:u w:val="none"/>
        </w:rPr>
        <w:t>I</w:t>
      </w:r>
      <w:r w:rsidR="00122AF1">
        <w:rPr>
          <w:b w:val="0"/>
          <w:sz w:val="22"/>
          <w:u w:val="none"/>
        </w:rPr>
        <w:t xml:space="preserve">. </w:t>
      </w:r>
      <w:proofErr w:type="spellStart"/>
      <w:r w:rsidR="00122AF1">
        <w:rPr>
          <w:b w:val="0"/>
          <w:sz w:val="22"/>
          <w:u w:val="none"/>
        </w:rPr>
        <w:t>eranskina</w:t>
      </w:r>
      <w:proofErr w:type="spellEnd"/>
      <w:r w:rsidR="00122AF1">
        <w:rPr>
          <w:b w:val="0"/>
          <w:sz w:val="22"/>
          <w:u w:val="none"/>
        </w:rPr>
        <w:t xml:space="preserve">. </w:t>
      </w:r>
      <w:proofErr w:type="spellStart"/>
      <w:r w:rsidR="00122AF1">
        <w:rPr>
          <w:b w:val="0"/>
          <w:sz w:val="22"/>
          <w:u w:val="none"/>
        </w:rPr>
        <w:t>Izapidetzeko</w:t>
      </w:r>
      <w:proofErr w:type="spellEnd"/>
      <w:r w:rsidR="00122AF1">
        <w:rPr>
          <w:b w:val="0"/>
          <w:sz w:val="22"/>
          <w:u w:val="none"/>
        </w:rPr>
        <w:t xml:space="preserve"> </w:t>
      </w:r>
      <w:proofErr w:type="spellStart"/>
      <w:r w:rsidR="00122AF1">
        <w:rPr>
          <w:b w:val="0"/>
          <w:sz w:val="22"/>
          <w:u w:val="none"/>
        </w:rPr>
        <w:t>onartutako</w:t>
      </w:r>
      <w:proofErr w:type="spellEnd"/>
      <w:r w:rsidR="00122AF1">
        <w:rPr>
          <w:b w:val="0"/>
          <w:sz w:val="22"/>
          <w:u w:val="none"/>
        </w:rPr>
        <w:t xml:space="preserve"> </w:t>
      </w:r>
      <w:proofErr w:type="spellStart"/>
      <w:r w:rsidR="00122AF1">
        <w:rPr>
          <w:b w:val="0"/>
          <w:sz w:val="22"/>
          <w:u w:val="none"/>
        </w:rPr>
        <w:t>eskabideen</w:t>
      </w:r>
      <w:proofErr w:type="spellEnd"/>
      <w:r w:rsidR="00122AF1">
        <w:rPr>
          <w:b w:val="0"/>
          <w:sz w:val="22"/>
          <w:u w:val="none"/>
        </w:rPr>
        <w:t xml:space="preserve"> </w:t>
      </w:r>
      <w:proofErr w:type="spellStart"/>
      <w:r w:rsidR="00122AF1">
        <w:rPr>
          <w:b w:val="0"/>
          <w:sz w:val="22"/>
          <w:u w:val="none"/>
        </w:rPr>
        <w:t>zerrenda</w:t>
      </w:r>
      <w:proofErr w:type="spellEnd"/>
    </w:p>
    <w:p w:rsidR="00122AF1" w:rsidRPr="00805419" w:rsidRDefault="00122AF1" w:rsidP="00122AF1">
      <w:pPr>
        <w:rPr>
          <w:rFonts w:ascii="Arial" w:hAnsi="Arial" w:cs="Arial"/>
          <w:sz w:val="22"/>
          <w:szCs w:val="22"/>
        </w:rPr>
      </w:pPr>
    </w:p>
    <w:tbl>
      <w:tblPr>
        <w:tblW w:w="9993" w:type="dxa"/>
        <w:tblInd w:w="1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8"/>
        <w:gridCol w:w="3958"/>
        <w:gridCol w:w="3987"/>
      </w:tblGrid>
      <w:tr w:rsidR="00122AF1" w:rsidRPr="00805419" w:rsidTr="00122AF1"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22AF1" w:rsidRPr="00805419" w:rsidRDefault="00122AF1" w:rsidP="006F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2AF1" w:rsidRPr="00805419" w:rsidRDefault="00122AF1" w:rsidP="006F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Espedientea</w:t>
            </w:r>
            <w:proofErr w:type="spellEnd"/>
          </w:p>
          <w:p w:rsidR="00122AF1" w:rsidRPr="00805419" w:rsidRDefault="00122AF1" w:rsidP="006F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122AF1" w:rsidRPr="00805419" w:rsidRDefault="00122AF1" w:rsidP="006F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Erakunde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eskatzailea</w:t>
            </w:r>
            <w:proofErr w:type="spellEnd"/>
          </w:p>
        </w:tc>
        <w:tc>
          <w:tcPr>
            <w:tcW w:w="3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122AF1" w:rsidRPr="00805419" w:rsidRDefault="00122AF1" w:rsidP="006F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Proiektua</w:t>
            </w:r>
            <w:proofErr w:type="spellEnd"/>
          </w:p>
        </w:tc>
      </w:tr>
      <w:tr w:rsidR="00122AF1" w:rsidRPr="00805419" w:rsidTr="00122AF1">
        <w:tc>
          <w:tcPr>
            <w:tcW w:w="2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2AF1" w:rsidRDefault="00122AF1" w:rsidP="006F3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001-1053004</w:t>
            </w:r>
          </w:p>
          <w:p w:rsidR="00122AF1" w:rsidRPr="004639F7" w:rsidRDefault="00122AF1" w:rsidP="006F3A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2AF1" w:rsidRPr="004639F7" w:rsidRDefault="00122AF1" w:rsidP="006F3A0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Tolosaldea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Garatzen</w:t>
            </w:r>
            <w:proofErr w:type="spellEnd"/>
            <w:r>
              <w:rPr>
                <w:rFonts w:ascii="Arial" w:hAnsi="Arial"/>
                <w:sz w:val="16"/>
              </w:rPr>
              <w:t>, S.A.</w:t>
            </w:r>
          </w:p>
        </w:tc>
        <w:tc>
          <w:tcPr>
            <w:tcW w:w="39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2AF1" w:rsidRPr="004639F7" w:rsidRDefault="00122AF1" w:rsidP="006F3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Dirulaguntzen </w:t>
            </w:r>
            <w:proofErr w:type="spellStart"/>
            <w:r>
              <w:rPr>
                <w:rFonts w:ascii="Arial" w:hAnsi="Arial"/>
                <w:sz w:val="16"/>
              </w:rPr>
              <w:t>lehenengo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lerroa</w:t>
            </w:r>
            <w:proofErr w:type="spellEnd"/>
            <w:r>
              <w:rPr>
                <w:rFonts w:ascii="Arial" w:hAnsi="Arial"/>
                <w:sz w:val="16"/>
              </w:rPr>
              <w:t xml:space="preserve">: </w:t>
            </w:r>
            <w:proofErr w:type="spellStart"/>
            <w:r>
              <w:rPr>
                <w:rFonts w:ascii="Arial" w:hAnsi="Arial"/>
                <w:sz w:val="16"/>
              </w:rPr>
              <w:t>immigrazio-teknikariak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kontratatzen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jarraitzeko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laguntzak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</w:tr>
      <w:tr w:rsidR="00122AF1" w:rsidRPr="00805419" w:rsidTr="00122AF1">
        <w:tc>
          <w:tcPr>
            <w:tcW w:w="2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2AF1" w:rsidRDefault="00122AF1" w:rsidP="006F3A0F">
            <w:r>
              <w:rPr>
                <w:rFonts w:ascii="Arial" w:hAnsi="Arial"/>
                <w:sz w:val="16"/>
              </w:rPr>
              <w:t>002-1053004</w:t>
            </w:r>
          </w:p>
        </w:tc>
        <w:tc>
          <w:tcPr>
            <w:tcW w:w="39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2AF1" w:rsidRPr="004639F7" w:rsidRDefault="00122AF1" w:rsidP="006F3A0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Durangoko</w:t>
            </w:r>
            <w:proofErr w:type="spellEnd"/>
            <w:r>
              <w:rPr>
                <w:rFonts w:ascii="Arial" w:hAnsi="Arial"/>
                <w:sz w:val="16"/>
              </w:rPr>
              <w:t xml:space="preserve"> Udala</w:t>
            </w:r>
          </w:p>
        </w:tc>
        <w:tc>
          <w:tcPr>
            <w:tcW w:w="39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2AF1" w:rsidRPr="004639F7" w:rsidRDefault="00122AF1" w:rsidP="006F3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Dirulaguntzen </w:t>
            </w:r>
            <w:proofErr w:type="spellStart"/>
            <w:r>
              <w:rPr>
                <w:rFonts w:ascii="Arial" w:hAnsi="Arial"/>
                <w:sz w:val="16"/>
              </w:rPr>
              <w:t>lehenengo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lerroa</w:t>
            </w:r>
            <w:proofErr w:type="spellEnd"/>
            <w:r>
              <w:rPr>
                <w:rFonts w:ascii="Arial" w:hAnsi="Arial"/>
                <w:sz w:val="16"/>
              </w:rPr>
              <w:t xml:space="preserve">: </w:t>
            </w:r>
            <w:proofErr w:type="spellStart"/>
            <w:r>
              <w:rPr>
                <w:rFonts w:ascii="Arial" w:hAnsi="Arial"/>
                <w:sz w:val="16"/>
              </w:rPr>
              <w:t>immigrazio-teknikariak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kontratatzen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jarraitzeko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laguntzak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</w:tr>
      <w:tr w:rsidR="00122AF1" w:rsidRPr="00805419" w:rsidTr="00122AF1">
        <w:tc>
          <w:tcPr>
            <w:tcW w:w="2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2AF1" w:rsidRDefault="00122AF1" w:rsidP="006F3A0F">
            <w:r>
              <w:rPr>
                <w:rFonts w:ascii="Arial" w:hAnsi="Arial"/>
                <w:sz w:val="16"/>
              </w:rPr>
              <w:t>003-1053004</w:t>
            </w:r>
          </w:p>
        </w:tc>
        <w:tc>
          <w:tcPr>
            <w:tcW w:w="39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2AF1" w:rsidRPr="004639F7" w:rsidRDefault="00122AF1" w:rsidP="006F3A0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Zarauzko</w:t>
            </w:r>
            <w:proofErr w:type="spellEnd"/>
            <w:r>
              <w:rPr>
                <w:rFonts w:ascii="Arial" w:hAnsi="Arial"/>
                <w:sz w:val="16"/>
              </w:rPr>
              <w:t xml:space="preserve"> Udala</w:t>
            </w:r>
          </w:p>
        </w:tc>
        <w:tc>
          <w:tcPr>
            <w:tcW w:w="39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2AF1" w:rsidRPr="004639F7" w:rsidRDefault="00122AF1" w:rsidP="006F3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Dirulaguntzen </w:t>
            </w:r>
            <w:proofErr w:type="spellStart"/>
            <w:r>
              <w:rPr>
                <w:rFonts w:ascii="Arial" w:hAnsi="Arial"/>
                <w:sz w:val="16"/>
              </w:rPr>
              <w:t>lehenengo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lerroa</w:t>
            </w:r>
            <w:proofErr w:type="spellEnd"/>
            <w:r>
              <w:rPr>
                <w:rFonts w:ascii="Arial" w:hAnsi="Arial"/>
                <w:sz w:val="16"/>
              </w:rPr>
              <w:t xml:space="preserve">: </w:t>
            </w:r>
            <w:proofErr w:type="spellStart"/>
            <w:r>
              <w:rPr>
                <w:rFonts w:ascii="Arial" w:hAnsi="Arial"/>
                <w:sz w:val="16"/>
              </w:rPr>
              <w:t>immigrazio-teknikariak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kontratatzen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jarraitzeko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laguntzak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</w:tr>
      <w:tr w:rsidR="00122AF1" w:rsidRPr="00805419" w:rsidTr="00122AF1">
        <w:tc>
          <w:tcPr>
            <w:tcW w:w="2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2AF1" w:rsidRDefault="00122AF1" w:rsidP="006F3A0F">
            <w:r>
              <w:rPr>
                <w:rFonts w:ascii="Arial" w:hAnsi="Arial"/>
                <w:sz w:val="16"/>
              </w:rPr>
              <w:t>004-1053004</w:t>
            </w:r>
          </w:p>
        </w:tc>
        <w:tc>
          <w:tcPr>
            <w:tcW w:w="39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2AF1" w:rsidRPr="004639F7" w:rsidRDefault="00122AF1" w:rsidP="006F3A0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Pasaiako</w:t>
            </w:r>
            <w:proofErr w:type="spellEnd"/>
            <w:r>
              <w:rPr>
                <w:rFonts w:ascii="Arial" w:hAnsi="Arial"/>
                <w:sz w:val="16"/>
              </w:rPr>
              <w:t xml:space="preserve"> Udala</w:t>
            </w:r>
          </w:p>
        </w:tc>
        <w:tc>
          <w:tcPr>
            <w:tcW w:w="39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2AF1" w:rsidRPr="004639F7" w:rsidRDefault="00122AF1" w:rsidP="006F3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Dirulaguntzen </w:t>
            </w:r>
            <w:proofErr w:type="spellStart"/>
            <w:r>
              <w:rPr>
                <w:rFonts w:ascii="Arial" w:hAnsi="Arial"/>
                <w:sz w:val="16"/>
              </w:rPr>
              <w:t>lehenengo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lerroa</w:t>
            </w:r>
            <w:proofErr w:type="spellEnd"/>
            <w:r>
              <w:rPr>
                <w:rFonts w:ascii="Arial" w:hAnsi="Arial"/>
                <w:sz w:val="16"/>
              </w:rPr>
              <w:t xml:space="preserve">: </w:t>
            </w:r>
            <w:proofErr w:type="spellStart"/>
            <w:r>
              <w:rPr>
                <w:rFonts w:ascii="Arial" w:hAnsi="Arial"/>
                <w:sz w:val="16"/>
              </w:rPr>
              <w:t>immigrazio-teknikariak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kontratatzen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jarraitzeko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laguntzak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</w:tr>
      <w:tr w:rsidR="00122AF1" w:rsidRPr="00805419" w:rsidTr="00122AF1">
        <w:tc>
          <w:tcPr>
            <w:tcW w:w="2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2AF1" w:rsidRDefault="00122AF1" w:rsidP="006F3A0F">
            <w:r>
              <w:rPr>
                <w:rFonts w:ascii="Arial" w:hAnsi="Arial"/>
                <w:sz w:val="16"/>
              </w:rPr>
              <w:t>005-1053004</w:t>
            </w:r>
          </w:p>
        </w:tc>
        <w:tc>
          <w:tcPr>
            <w:tcW w:w="39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2AF1" w:rsidRPr="004639F7" w:rsidRDefault="00122AF1" w:rsidP="006F3A0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Bilboko</w:t>
            </w:r>
            <w:proofErr w:type="spellEnd"/>
            <w:r>
              <w:rPr>
                <w:rFonts w:ascii="Arial" w:hAnsi="Arial"/>
                <w:sz w:val="16"/>
              </w:rPr>
              <w:t xml:space="preserve"> Udala</w:t>
            </w:r>
          </w:p>
        </w:tc>
        <w:tc>
          <w:tcPr>
            <w:tcW w:w="39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2AF1" w:rsidRPr="004639F7" w:rsidRDefault="00122AF1" w:rsidP="006F3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Dirulaguntzen </w:t>
            </w:r>
            <w:proofErr w:type="spellStart"/>
            <w:r>
              <w:rPr>
                <w:rFonts w:ascii="Arial" w:hAnsi="Arial"/>
                <w:sz w:val="16"/>
              </w:rPr>
              <w:t>lehenengo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lerroa</w:t>
            </w:r>
            <w:proofErr w:type="spellEnd"/>
            <w:r>
              <w:rPr>
                <w:rFonts w:ascii="Arial" w:hAnsi="Arial"/>
                <w:sz w:val="16"/>
              </w:rPr>
              <w:t xml:space="preserve">: </w:t>
            </w:r>
            <w:proofErr w:type="spellStart"/>
            <w:r>
              <w:rPr>
                <w:rFonts w:ascii="Arial" w:hAnsi="Arial"/>
                <w:sz w:val="16"/>
              </w:rPr>
              <w:t>immigrazio-teknikariak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kontratatzen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jarraitzeko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laguntzak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</w:tr>
      <w:tr w:rsidR="00122AF1" w:rsidRPr="00805419" w:rsidTr="00122AF1">
        <w:tc>
          <w:tcPr>
            <w:tcW w:w="2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2AF1" w:rsidRDefault="00122AF1" w:rsidP="006F3A0F">
            <w:r>
              <w:rPr>
                <w:rFonts w:ascii="Arial" w:hAnsi="Arial"/>
                <w:sz w:val="16"/>
              </w:rPr>
              <w:t>006-1053004</w:t>
            </w:r>
          </w:p>
        </w:tc>
        <w:tc>
          <w:tcPr>
            <w:tcW w:w="39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2AF1" w:rsidRPr="004639F7" w:rsidRDefault="00122AF1" w:rsidP="006F3A0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Barakaldoko</w:t>
            </w:r>
            <w:proofErr w:type="spellEnd"/>
            <w:r>
              <w:rPr>
                <w:rFonts w:ascii="Arial" w:hAnsi="Arial"/>
                <w:sz w:val="16"/>
              </w:rPr>
              <w:t xml:space="preserve"> Udala</w:t>
            </w:r>
          </w:p>
        </w:tc>
        <w:tc>
          <w:tcPr>
            <w:tcW w:w="39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2AF1" w:rsidRPr="004639F7" w:rsidRDefault="00122AF1" w:rsidP="006F3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Dirulaguntzen </w:t>
            </w:r>
            <w:proofErr w:type="spellStart"/>
            <w:r>
              <w:rPr>
                <w:rFonts w:ascii="Arial" w:hAnsi="Arial"/>
                <w:sz w:val="16"/>
              </w:rPr>
              <w:t>lehenengo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lerroa</w:t>
            </w:r>
            <w:proofErr w:type="spellEnd"/>
            <w:r>
              <w:rPr>
                <w:rFonts w:ascii="Arial" w:hAnsi="Arial"/>
                <w:sz w:val="16"/>
              </w:rPr>
              <w:t xml:space="preserve">: </w:t>
            </w:r>
            <w:proofErr w:type="spellStart"/>
            <w:r>
              <w:rPr>
                <w:rFonts w:ascii="Arial" w:hAnsi="Arial"/>
                <w:sz w:val="16"/>
              </w:rPr>
              <w:t>immigrazio-teknikariak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kontratatzen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jarraitzeko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laguntzak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</w:tr>
      <w:tr w:rsidR="00122AF1" w:rsidRPr="00805419" w:rsidTr="00122AF1">
        <w:tc>
          <w:tcPr>
            <w:tcW w:w="2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2AF1" w:rsidRDefault="00122AF1" w:rsidP="006F3A0F">
            <w:r>
              <w:rPr>
                <w:rFonts w:ascii="Arial" w:hAnsi="Arial"/>
                <w:sz w:val="16"/>
              </w:rPr>
              <w:t>007-1053004</w:t>
            </w:r>
          </w:p>
        </w:tc>
        <w:tc>
          <w:tcPr>
            <w:tcW w:w="39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2AF1" w:rsidRPr="004639F7" w:rsidRDefault="00122AF1" w:rsidP="006F3A0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Getxoko</w:t>
            </w:r>
            <w:proofErr w:type="spellEnd"/>
            <w:r>
              <w:rPr>
                <w:rFonts w:ascii="Arial" w:hAnsi="Arial"/>
                <w:sz w:val="16"/>
              </w:rPr>
              <w:t xml:space="preserve"> Udala</w:t>
            </w:r>
          </w:p>
        </w:tc>
        <w:tc>
          <w:tcPr>
            <w:tcW w:w="39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2AF1" w:rsidRPr="004639F7" w:rsidRDefault="00122AF1" w:rsidP="006F3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Dirulaguntzen </w:t>
            </w:r>
            <w:proofErr w:type="spellStart"/>
            <w:r>
              <w:rPr>
                <w:rFonts w:ascii="Arial" w:hAnsi="Arial"/>
                <w:sz w:val="16"/>
              </w:rPr>
              <w:t>lehenengo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lerroa</w:t>
            </w:r>
            <w:proofErr w:type="spellEnd"/>
            <w:r>
              <w:rPr>
                <w:rFonts w:ascii="Arial" w:hAnsi="Arial"/>
                <w:sz w:val="16"/>
              </w:rPr>
              <w:t xml:space="preserve">: </w:t>
            </w:r>
            <w:proofErr w:type="spellStart"/>
            <w:r>
              <w:rPr>
                <w:rFonts w:ascii="Arial" w:hAnsi="Arial"/>
                <w:sz w:val="16"/>
              </w:rPr>
              <w:t>immigrazio-teknikariak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kontratatzen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jarraitzeko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laguntzak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</w:tr>
      <w:tr w:rsidR="00122AF1" w:rsidRPr="00805419" w:rsidTr="00122AF1">
        <w:tc>
          <w:tcPr>
            <w:tcW w:w="2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2AF1" w:rsidRDefault="00122AF1" w:rsidP="006F3A0F">
            <w:r>
              <w:rPr>
                <w:rFonts w:ascii="Arial" w:hAnsi="Arial"/>
                <w:sz w:val="16"/>
              </w:rPr>
              <w:t>008-1053004</w:t>
            </w:r>
          </w:p>
        </w:tc>
        <w:tc>
          <w:tcPr>
            <w:tcW w:w="39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2AF1" w:rsidRPr="004639F7" w:rsidRDefault="00122AF1" w:rsidP="006F3A0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Ermuko</w:t>
            </w:r>
            <w:proofErr w:type="spellEnd"/>
            <w:r>
              <w:rPr>
                <w:rFonts w:ascii="Arial" w:hAnsi="Arial"/>
                <w:sz w:val="16"/>
              </w:rPr>
              <w:t xml:space="preserve"> Udala</w:t>
            </w:r>
          </w:p>
        </w:tc>
        <w:tc>
          <w:tcPr>
            <w:tcW w:w="39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2AF1" w:rsidRPr="004639F7" w:rsidRDefault="00122AF1" w:rsidP="006F3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Dirulaguntzen </w:t>
            </w:r>
            <w:proofErr w:type="spellStart"/>
            <w:r>
              <w:rPr>
                <w:rFonts w:ascii="Arial" w:hAnsi="Arial"/>
                <w:sz w:val="16"/>
              </w:rPr>
              <w:t>lehenengo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lerroa</w:t>
            </w:r>
            <w:proofErr w:type="spellEnd"/>
            <w:r>
              <w:rPr>
                <w:rFonts w:ascii="Arial" w:hAnsi="Arial"/>
                <w:sz w:val="16"/>
              </w:rPr>
              <w:t xml:space="preserve">: </w:t>
            </w:r>
            <w:proofErr w:type="spellStart"/>
            <w:r>
              <w:rPr>
                <w:rFonts w:ascii="Arial" w:hAnsi="Arial"/>
                <w:sz w:val="16"/>
              </w:rPr>
              <w:t>immigrazio-teknikariak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kontratatzen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jarraitzeko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laguntzak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</w:tr>
      <w:tr w:rsidR="00122AF1" w:rsidRPr="00805419" w:rsidTr="00122AF1">
        <w:tc>
          <w:tcPr>
            <w:tcW w:w="2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2AF1" w:rsidRDefault="00122AF1" w:rsidP="006F3A0F">
            <w:r>
              <w:rPr>
                <w:rFonts w:ascii="Arial" w:hAnsi="Arial"/>
                <w:sz w:val="16"/>
              </w:rPr>
              <w:t>009-1053004</w:t>
            </w:r>
          </w:p>
        </w:tc>
        <w:tc>
          <w:tcPr>
            <w:tcW w:w="39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2AF1" w:rsidRPr="004639F7" w:rsidRDefault="00122AF1" w:rsidP="006F3A0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Eibarko</w:t>
            </w:r>
            <w:proofErr w:type="spellEnd"/>
            <w:r>
              <w:rPr>
                <w:rFonts w:ascii="Arial" w:hAnsi="Arial"/>
                <w:sz w:val="16"/>
              </w:rPr>
              <w:t xml:space="preserve"> Udala</w:t>
            </w:r>
          </w:p>
        </w:tc>
        <w:tc>
          <w:tcPr>
            <w:tcW w:w="39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2AF1" w:rsidRPr="004639F7" w:rsidRDefault="00122AF1" w:rsidP="006F3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Dirulaguntzen </w:t>
            </w:r>
            <w:proofErr w:type="spellStart"/>
            <w:r>
              <w:rPr>
                <w:rFonts w:ascii="Arial" w:hAnsi="Arial"/>
                <w:sz w:val="16"/>
              </w:rPr>
              <w:t>lehenengo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lerroa</w:t>
            </w:r>
            <w:proofErr w:type="spellEnd"/>
            <w:r>
              <w:rPr>
                <w:rFonts w:ascii="Arial" w:hAnsi="Arial"/>
                <w:sz w:val="16"/>
              </w:rPr>
              <w:t xml:space="preserve">: </w:t>
            </w:r>
            <w:proofErr w:type="spellStart"/>
            <w:r>
              <w:rPr>
                <w:rFonts w:ascii="Arial" w:hAnsi="Arial"/>
                <w:sz w:val="16"/>
              </w:rPr>
              <w:t>immigrazio-teknikariak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kontratatzen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jarraitzeko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laguntzak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</w:tr>
      <w:tr w:rsidR="00122AF1" w:rsidRPr="00805419" w:rsidTr="00122AF1">
        <w:tc>
          <w:tcPr>
            <w:tcW w:w="2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2AF1" w:rsidRDefault="00122AF1" w:rsidP="006F3A0F">
            <w:r>
              <w:rPr>
                <w:rFonts w:ascii="Arial" w:hAnsi="Arial"/>
                <w:sz w:val="16"/>
              </w:rPr>
              <w:t>010-1053004</w:t>
            </w:r>
          </w:p>
        </w:tc>
        <w:tc>
          <w:tcPr>
            <w:tcW w:w="39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2AF1" w:rsidRPr="004639F7" w:rsidRDefault="00122AF1" w:rsidP="006F3A0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Donostiako</w:t>
            </w:r>
            <w:proofErr w:type="spellEnd"/>
            <w:r>
              <w:rPr>
                <w:rFonts w:ascii="Arial" w:hAnsi="Arial"/>
                <w:sz w:val="16"/>
              </w:rPr>
              <w:t xml:space="preserve"> Udala</w:t>
            </w:r>
          </w:p>
        </w:tc>
        <w:tc>
          <w:tcPr>
            <w:tcW w:w="39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2AF1" w:rsidRPr="004639F7" w:rsidRDefault="00122AF1" w:rsidP="006F3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Dirulaguntzen </w:t>
            </w:r>
            <w:proofErr w:type="spellStart"/>
            <w:r>
              <w:rPr>
                <w:rFonts w:ascii="Arial" w:hAnsi="Arial"/>
                <w:sz w:val="16"/>
              </w:rPr>
              <w:t>lehenengo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lerroa</w:t>
            </w:r>
            <w:proofErr w:type="spellEnd"/>
            <w:r>
              <w:rPr>
                <w:rFonts w:ascii="Arial" w:hAnsi="Arial"/>
                <w:sz w:val="16"/>
              </w:rPr>
              <w:t xml:space="preserve">: </w:t>
            </w:r>
            <w:proofErr w:type="spellStart"/>
            <w:r>
              <w:rPr>
                <w:rFonts w:ascii="Arial" w:hAnsi="Arial"/>
                <w:sz w:val="16"/>
              </w:rPr>
              <w:t>immigrazio-teknikariak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kontratatzen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jarraitzeko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laguntzak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</w:tr>
      <w:tr w:rsidR="00122AF1" w:rsidRPr="00805419" w:rsidTr="00122AF1">
        <w:tc>
          <w:tcPr>
            <w:tcW w:w="2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2AF1" w:rsidRDefault="00122AF1" w:rsidP="006F3A0F">
            <w:r>
              <w:rPr>
                <w:rFonts w:ascii="Arial" w:hAnsi="Arial"/>
                <w:sz w:val="16"/>
              </w:rPr>
              <w:t>011-1053004</w:t>
            </w:r>
          </w:p>
        </w:tc>
        <w:tc>
          <w:tcPr>
            <w:tcW w:w="39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2AF1" w:rsidRPr="004639F7" w:rsidRDefault="00122AF1" w:rsidP="006F3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Vitoria-</w:t>
            </w:r>
            <w:proofErr w:type="spellStart"/>
            <w:r>
              <w:rPr>
                <w:rFonts w:ascii="Arial" w:hAnsi="Arial"/>
                <w:sz w:val="16"/>
              </w:rPr>
              <w:t>Gasteizko</w:t>
            </w:r>
            <w:proofErr w:type="spellEnd"/>
            <w:r>
              <w:rPr>
                <w:rFonts w:ascii="Arial" w:hAnsi="Arial"/>
                <w:sz w:val="16"/>
              </w:rPr>
              <w:t xml:space="preserve"> Udala</w:t>
            </w:r>
          </w:p>
        </w:tc>
        <w:tc>
          <w:tcPr>
            <w:tcW w:w="39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2AF1" w:rsidRPr="004639F7" w:rsidRDefault="00122AF1" w:rsidP="006F3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Dirulaguntzen </w:t>
            </w:r>
            <w:proofErr w:type="spellStart"/>
            <w:r>
              <w:rPr>
                <w:rFonts w:ascii="Arial" w:hAnsi="Arial"/>
                <w:sz w:val="16"/>
              </w:rPr>
              <w:t>lehenengo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lerroa</w:t>
            </w:r>
            <w:proofErr w:type="spellEnd"/>
            <w:r>
              <w:rPr>
                <w:rFonts w:ascii="Arial" w:hAnsi="Arial"/>
                <w:sz w:val="16"/>
              </w:rPr>
              <w:t xml:space="preserve">: </w:t>
            </w:r>
            <w:proofErr w:type="spellStart"/>
            <w:r>
              <w:rPr>
                <w:rFonts w:ascii="Arial" w:hAnsi="Arial"/>
                <w:sz w:val="16"/>
              </w:rPr>
              <w:t>immigrazio-teknikariak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kontratatzen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jarraitzeko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laguntzak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</w:tr>
    </w:tbl>
    <w:p w:rsidR="00122AF1" w:rsidRPr="00805419" w:rsidRDefault="00122AF1" w:rsidP="00122AF1">
      <w:pPr>
        <w:jc w:val="center"/>
        <w:rPr>
          <w:rFonts w:ascii="Arial" w:hAnsi="Arial" w:cs="Arial"/>
          <w:sz w:val="22"/>
          <w:szCs w:val="22"/>
        </w:rPr>
      </w:pPr>
    </w:p>
    <w:p w:rsidR="00122AF1" w:rsidRPr="00805419" w:rsidRDefault="00122AF1" w:rsidP="00122AF1">
      <w:pPr>
        <w:jc w:val="center"/>
        <w:rPr>
          <w:rFonts w:ascii="Arial" w:hAnsi="Arial" w:cs="Arial"/>
          <w:sz w:val="22"/>
          <w:szCs w:val="22"/>
        </w:rPr>
      </w:pPr>
    </w:p>
    <w:p w:rsidR="00122AF1" w:rsidRPr="006E6CC1" w:rsidRDefault="00122AF1" w:rsidP="00122AF1"/>
    <w:p w:rsidR="00A84B6D" w:rsidRDefault="00A84B6D" w:rsidP="003E15BE">
      <w:pPr>
        <w:pStyle w:val="Piedepgina"/>
        <w:jc w:val="both"/>
      </w:pPr>
    </w:p>
    <w:p w:rsidR="00A84B6D" w:rsidRDefault="00A84B6D" w:rsidP="003E15BE">
      <w:pPr>
        <w:pStyle w:val="Piedepgina"/>
        <w:jc w:val="both"/>
      </w:pPr>
    </w:p>
    <w:p w:rsidR="00A84B6D" w:rsidRDefault="00A84B6D" w:rsidP="003E15BE">
      <w:pPr>
        <w:pStyle w:val="Piedepgina"/>
        <w:jc w:val="both"/>
      </w:pPr>
    </w:p>
    <w:p w:rsidR="00A84B6D" w:rsidRDefault="00A84B6D" w:rsidP="003E15BE">
      <w:pPr>
        <w:pStyle w:val="Piedepgina"/>
        <w:jc w:val="both"/>
      </w:pPr>
    </w:p>
    <w:p w:rsidR="008F35B6" w:rsidRPr="00805419" w:rsidRDefault="008F35B6" w:rsidP="008F35B6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II. </w:t>
      </w:r>
      <w:proofErr w:type="spellStart"/>
      <w:proofErr w:type="gramStart"/>
      <w:r>
        <w:rPr>
          <w:rFonts w:ascii="Arial" w:hAnsi="Arial"/>
          <w:sz w:val="22"/>
        </w:rPr>
        <w:t>eranskina</w:t>
      </w:r>
      <w:proofErr w:type="spellEnd"/>
      <w:proofErr w:type="gramEnd"/>
      <w:r>
        <w:rPr>
          <w:rFonts w:ascii="Arial" w:hAnsi="Arial"/>
          <w:sz w:val="22"/>
        </w:rPr>
        <w:t xml:space="preserve">. </w:t>
      </w:r>
      <w:proofErr w:type="spellStart"/>
      <w:r>
        <w:rPr>
          <w:rFonts w:ascii="Arial" w:hAnsi="Arial"/>
          <w:sz w:val="22"/>
        </w:rPr>
        <w:t>Laguntza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onartu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zaien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eskabideak</w:t>
      </w:r>
      <w:proofErr w:type="spellEnd"/>
      <w:r>
        <w:rPr>
          <w:rFonts w:ascii="Arial" w:hAnsi="Arial"/>
          <w:sz w:val="22"/>
        </w:rPr>
        <w:t>.</w:t>
      </w:r>
    </w:p>
    <w:p w:rsidR="008F35B6" w:rsidRPr="00805419" w:rsidRDefault="008F35B6" w:rsidP="008F35B6">
      <w:pPr>
        <w:rPr>
          <w:rFonts w:ascii="Arial" w:hAnsi="Arial" w:cs="Arial"/>
          <w:sz w:val="22"/>
          <w:szCs w:val="22"/>
        </w:rPr>
      </w:pPr>
    </w:p>
    <w:tbl>
      <w:tblPr>
        <w:tblW w:w="9993" w:type="dxa"/>
        <w:tblInd w:w="2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8"/>
        <w:gridCol w:w="2700"/>
        <w:gridCol w:w="3402"/>
        <w:gridCol w:w="1843"/>
      </w:tblGrid>
      <w:tr w:rsidR="008F35B6" w:rsidRPr="00805419" w:rsidTr="008F35B6"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F35B6" w:rsidRPr="00805419" w:rsidRDefault="008F35B6" w:rsidP="006F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F35B6" w:rsidRPr="00805419" w:rsidRDefault="008F35B6" w:rsidP="006F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Espedientea</w:t>
            </w:r>
            <w:proofErr w:type="spellEnd"/>
          </w:p>
          <w:p w:rsidR="008F35B6" w:rsidRPr="00805419" w:rsidRDefault="008F35B6" w:rsidP="006F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8F35B6" w:rsidRPr="00805419" w:rsidRDefault="008F35B6" w:rsidP="006F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Erakunde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eskatzailea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8F35B6" w:rsidRPr="00805419" w:rsidRDefault="008F35B6" w:rsidP="006F3A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Proiektua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F35B6" w:rsidRPr="00805419" w:rsidRDefault="008F35B6" w:rsidP="006F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Proposatutako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dirulaguntza</w:t>
            </w:r>
            <w:proofErr w:type="spellEnd"/>
          </w:p>
        </w:tc>
      </w:tr>
      <w:tr w:rsidR="008F35B6" w:rsidRPr="00805419" w:rsidTr="008F35B6">
        <w:tc>
          <w:tcPr>
            <w:tcW w:w="2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35B6" w:rsidRDefault="008F35B6" w:rsidP="006F3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001-1053004</w:t>
            </w:r>
          </w:p>
          <w:p w:rsidR="008F35B6" w:rsidRPr="004639F7" w:rsidRDefault="008F35B6" w:rsidP="006F3A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35B6" w:rsidRPr="004639F7" w:rsidRDefault="008F35B6" w:rsidP="006F3A0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Tolosaldea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Garatzen</w:t>
            </w:r>
            <w:proofErr w:type="spellEnd"/>
            <w:r>
              <w:rPr>
                <w:rFonts w:ascii="Arial" w:hAnsi="Arial"/>
                <w:sz w:val="16"/>
              </w:rPr>
              <w:t>, S.A.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35B6" w:rsidRPr="004639F7" w:rsidRDefault="008F35B6" w:rsidP="006F3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Dirulaguntzen </w:t>
            </w:r>
            <w:proofErr w:type="spellStart"/>
            <w:r>
              <w:rPr>
                <w:rFonts w:ascii="Arial" w:hAnsi="Arial"/>
                <w:sz w:val="16"/>
              </w:rPr>
              <w:t>lehenengo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lerroa</w:t>
            </w:r>
            <w:proofErr w:type="spellEnd"/>
            <w:r>
              <w:rPr>
                <w:rFonts w:ascii="Arial" w:hAnsi="Arial"/>
                <w:sz w:val="16"/>
              </w:rPr>
              <w:t xml:space="preserve">: </w:t>
            </w:r>
            <w:proofErr w:type="spellStart"/>
            <w:r>
              <w:rPr>
                <w:rFonts w:ascii="Arial" w:hAnsi="Arial"/>
                <w:sz w:val="16"/>
              </w:rPr>
              <w:t>immigrazio-teknikariak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kontratatzen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jarraitzeko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laguntzak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35B6" w:rsidRPr="00FE26C1" w:rsidRDefault="008F35B6" w:rsidP="006F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23.870,00 €</w:t>
            </w:r>
          </w:p>
          <w:p w:rsidR="008F35B6" w:rsidRPr="00FE26C1" w:rsidRDefault="008F35B6" w:rsidP="006F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35B6" w:rsidRPr="00805419" w:rsidTr="008F35B6">
        <w:tc>
          <w:tcPr>
            <w:tcW w:w="2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35B6" w:rsidRDefault="008F35B6" w:rsidP="006F3A0F">
            <w:r>
              <w:rPr>
                <w:rFonts w:ascii="Arial" w:hAnsi="Arial"/>
                <w:sz w:val="16"/>
              </w:rPr>
              <w:t>002-1053004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35B6" w:rsidRPr="004639F7" w:rsidRDefault="008F35B6" w:rsidP="006F3A0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Durangoko</w:t>
            </w:r>
            <w:proofErr w:type="spellEnd"/>
            <w:r>
              <w:rPr>
                <w:rFonts w:ascii="Arial" w:hAnsi="Arial"/>
                <w:sz w:val="16"/>
              </w:rPr>
              <w:t xml:space="preserve"> Udala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35B6" w:rsidRPr="004639F7" w:rsidRDefault="008F35B6" w:rsidP="006F3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Dirulaguntzen </w:t>
            </w:r>
            <w:proofErr w:type="spellStart"/>
            <w:r>
              <w:rPr>
                <w:rFonts w:ascii="Arial" w:hAnsi="Arial"/>
                <w:sz w:val="16"/>
              </w:rPr>
              <w:t>lehenengo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lerroa</w:t>
            </w:r>
            <w:proofErr w:type="spellEnd"/>
            <w:r>
              <w:rPr>
                <w:rFonts w:ascii="Arial" w:hAnsi="Arial"/>
                <w:sz w:val="16"/>
              </w:rPr>
              <w:t xml:space="preserve">: </w:t>
            </w:r>
            <w:proofErr w:type="spellStart"/>
            <w:r>
              <w:rPr>
                <w:rFonts w:ascii="Arial" w:hAnsi="Arial"/>
                <w:sz w:val="16"/>
              </w:rPr>
              <w:t>immigrazio-teknikariak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kontratatzen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jarraitzeko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laguntzak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35B6" w:rsidRPr="00FE26C1" w:rsidRDefault="008F35B6" w:rsidP="006F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23.870,00 €</w:t>
            </w:r>
          </w:p>
        </w:tc>
      </w:tr>
      <w:tr w:rsidR="008F35B6" w:rsidRPr="00805419" w:rsidTr="008F35B6">
        <w:tc>
          <w:tcPr>
            <w:tcW w:w="2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35B6" w:rsidRDefault="008F35B6" w:rsidP="006F3A0F">
            <w:r>
              <w:rPr>
                <w:rFonts w:ascii="Arial" w:hAnsi="Arial"/>
                <w:sz w:val="16"/>
              </w:rPr>
              <w:t>003-1053004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35B6" w:rsidRPr="004639F7" w:rsidRDefault="008F35B6" w:rsidP="006F3A0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Zarauzko</w:t>
            </w:r>
            <w:proofErr w:type="spellEnd"/>
            <w:r>
              <w:rPr>
                <w:rFonts w:ascii="Arial" w:hAnsi="Arial"/>
                <w:sz w:val="16"/>
              </w:rPr>
              <w:t xml:space="preserve"> Udala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35B6" w:rsidRPr="004639F7" w:rsidRDefault="008F35B6" w:rsidP="006F3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Dirulaguntzen </w:t>
            </w:r>
            <w:proofErr w:type="spellStart"/>
            <w:r>
              <w:rPr>
                <w:rFonts w:ascii="Arial" w:hAnsi="Arial"/>
                <w:sz w:val="16"/>
              </w:rPr>
              <w:t>lehenengo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lerroa</w:t>
            </w:r>
            <w:proofErr w:type="spellEnd"/>
            <w:r>
              <w:rPr>
                <w:rFonts w:ascii="Arial" w:hAnsi="Arial"/>
                <w:sz w:val="16"/>
              </w:rPr>
              <w:t xml:space="preserve">: </w:t>
            </w:r>
            <w:proofErr w:type="spellStart"/>
            <w:r>
              <w:rPr>
                <w:rFonts w:ascii="Arial" w:hAnsi="Arial"/>
                <w:sz w:val="16"/>
              </w:rPr>
              <w:t>immigrazio-teknikariak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kontratatzen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jarraitzeko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laguntzak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35B6" w:rsidRPr="00FE26C1" w:rsidRDefault="008F35B6" w:rsidP="006F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23.870,00 €</w:t>
            </w:r>
          </w:p>
        </w:tc>
      </w:tr>
      <w:tr w:rsidR="008F35B6" w:rsidRPr="00805419" w:rsidTr="008F35B6">
        <w:tc>
          <w:tcPr>
            <w:tcW w:w="2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35B6" w:rsidRDefault="008F35B6" w:rsidP="006F3A0F">
            <w:r>
              <w:rPr>
                <w:rFonts w:ascii="Arial" w:hAnsi="Arial"/>
                <w:sz w:val="16"/>
              </w:rPr>
              <w:t>004-1053004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35B6" w:rsidRPr="004639F7" w:rsidRDefault="008F35B6" w:rsidP="006F3A0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Pasaiako</w:t>
            </w:r>
            <w:proofErr w:type="spellEnd"/>
            <w:r>
              <w:rPr>
                <w:rFonts w:ascii="Arial" w:hAnsi="Arial"/>
                <w:sz w:val="16"/>
              </w:rPr>
              <w:t xml:space="preserve"> Udala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35B6" w:rsidRPr="004639F7" w:rsidRDefault="008F35B6" w:rsidP="006F3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Dirulaguntzen </w:t>
            </w:r>
            <w:proofErr w:type="spellStart"/>
            <w:r>
              <w:rPr>
                <w:rFonts w:ascii="Arial" w:hAnsi="Arial"/>
                <w:sz w:val="16"/>
              </w:rPr>
              <w:t>lehenengo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lerroa</w:t>
            </w:r>
            <w:proofErr w:type="spellEnd"/>
            <w:r>
              <w:rPr>
                <w:rFonts w:ascii="Arial" w:hAnsi="Arial"/>
                <w:sz w:val="16"/>
              </w:rPr>
              <w:t xml:space="preserve">: </w:t>
            </w:r>
            <w:proofErr w:type="spellStart"/>
            <w:r>
              <w:rPr>
                <w:rFonts w:ascii="Arial" w:hAnsi="Arial"/>
                <w:sz w:val="16"/>
              </w:rPr>
              <w:t>immigrazio-teknikariak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kontratatzen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jarraitzeko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laguntzak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35B6" w:rsidRPr="00FE26C1" w:rsidRDefault="008F35B6" w:rsidP="006F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23.870,00 €</w:t>
            </w:r>
          </w:p>
        </w:tc>
      </w:tr>
      <w:tr w:rsidR="008F35B6" w:rsidRPr="00805419" w:rsidTr="008F35B6">
        <w:tc>
          <w:tcPr>
            <w:tcW w:w="2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35B6" w:rsidRDefault="008F35B6" w:rsidP="006F3A0F">
            <w:r>
              <w:rPr>
                <w:rFonts w:ascii="Arial" w:hAnsi="Arial"/>
                <w:sz w:val="16"/>
              </w:rPr>
              <w:t>005-1053004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35B6" w:rsidRPr="004639F7" w:rsidRDefault="008F35B6" w:rsidP="006F3A0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Bilboko</w:t>
            </w:r>
            <w:proofErr w:type="spellEnd"/>
            <w:r>
              <w:rPr>
                <w:rFonts w:ascii="Arial" w:hAnsi="Arial"/>
                <w:sz w:val="16"/>
              </w:rPr>
              <w:t xml:space="preserve"> Udala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35B6" w:rsidRPr="004639F7" w:rsidRDefault="008F35B6" w:rsidP="006F3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Dirulaguntzen </w:t>
            </w:r>
            <w:proofErr w:type="spellStart"/>
            <w:r>
              <w:rPr>
                <w:rFonts w:ascii="Arial" w:hAnsi="Arial"/>
                <w:sz w:val="16"/>
              </w:rPr>
              <w:t>lehenengo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lerroa</w:t>
            </w:r>
            <w:proofErr w:type="spellEnd"/>
            <w:r>
              <w:rPr>
                <w:rFonts w:ascii="Arial" w:hAnsi="Arial"/>
                <w:sz w:val="16"/>
              </w:rPr>
              <w:t xml:space="preserve">: </w:t>
            </w:r>
            <w:proofErr w:type="spellStart"/>
            <w:r>
              <w:rPr>
                <w:rFonts w:ascii="Arial" w:hAnsi="Arial"/>
                <w:sz w:val="16"/>
              </w:rPr>
              <w:t>immigrazio-teknikariak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kontratatzen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jarraitzeko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laguntzak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35B6" w:rsidRPr="00FE26C1" w:rsidRDefault="00786D65" w:rsidP="006F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71.610,00 €</w:t>
            </w:r>
          </w:p>
        </w:tc>
      </w:tr>
      <w:tr w:rsidR="008F35B6" w:rsidRPr="00805419" w:rsidTr="008F35B6">
        <w:tc>
          <w:tcPr>
            <w:tcW w:w="2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35B6" w:rsidRDefault="008F35B6" w:rsidP="006F3A0F">
            <w:r>
              <w:rPr>
                <w:rFonts w:ascii="Arial" w:hAnsi="Arial"/>
                <w:sz w:val="16"/>
              </w:rPr>
              <w:t>006-1053004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35B6" w:rsidRPr="004639F7" w:rsidRDefault="008F35B6" w:rsidP="006F3A0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Barakaldoko</w:t>
            </w:r>
            <w:proofErr w:type="spellEnd"/>
            <w:r>
              <w:rPr>
                <w:rFonts w:ascii="Arial" w:hAnsi="Arial"/>
                <w:sz w:val="16"/>
              </w:rPr>
              <w:t xml:space="preserve"> Udala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35B6" w:rsidRPr="004639F7" w:rsidRDefault="008F35B6" w:rsidP="006F3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Dirulaguntzen </w:t>
            </w:r>
            <w:proofErr w:type="spellStart"/>
            <w:r>
              <w:rPr>
                <w:rFonts w:ascii="Arial" w:hAnsi="Arial"/>
                <w:sz w:val="16"/>
              </w:rPr>
              <w:t>lehenengo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lerroa</w:t>
            </w:r>
            <w:proofErr w:type="spellEnd"/>
            <w:r>
              <w:rPr>
                <w:rFonts w:ascii="Arial" w:hAnsi="Arial"/>
                <w:sz w:val="16"/>
              </w:rPr>
              <w:t xml:space="preserve">: </w:t>
            </w:r>
            <w:proofErr w:type="spellStart"/>
            <w:r>
              <w:rPr>
                <w:rFonts w:ascii="Arial" w:hAnsi="Arial"/>
                <w:sz w:val="16"/>
              </w:rPr>
              <w:t>immigrazio-teknikariak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kontratatzen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jarraitzeko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laguntzak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35B6" w:rsidRPr="00FE26C1" w:rsidRDefault="008F35B6" w:rsidP="006F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23.870,00 €</w:t>
            </w:r>
          </w:p>
        </w:tc>
      </w:tr>
      <w:tr w:rsidR="008F35B6" w:rsidRPr="00805419" w:rsidTr="008F35B6">
        <w:tc>
          <w:tcPr>
            <w:tcW w:w="2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35B6" w:rsidRDefault="008F35B6" w:rsidP="006F3A0F">
            <w:r>
              <w:rPr>
                <w:rFonts w:ascii="Arial" w:hAnsi="Arial"/>
                <w:sz w:val="16"/>
              </w:rPr>
              <w:t>007-1053004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35B6" w:rsidRPr="004639F7" w:rsidRDefault="008F35B6" w:rsidP="006F3A0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Getxoko</w:t>
            </w:r>
            <w:proofErr w:type="spellEnd"/>
            <w:r>
              <w:rPr>
                <w:rFonts w:ascii="Arial" w:hAnsi="Arial"/>
                <w:sz w:val="16"/>
              </w:rPr>
              <w:t xml:space="preserve"> Udala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35B6" w:rsidRPr="004639F7" w:rsidRDefault="008F35B6" w:rsidP="006F3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Dirulaguntzen </w:t>
            </w:r>
            <w:proofErr w:type="spellStart"/>
            <w:r>
              <w:rPr>
                <w:rFonts w:ascii="Arial" w:hAnsi="Arial"/>
                <w:sz w:val="16"/>
              </w:rPr>
              <w:t>lehenengo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lerroa</w:t>
            </w:r>
            <w:proofErr w:type="spellEnd"/>
            <w:r>
              <w:rPr>
                <w:rFonts w:ascii="Arial" w:hAnsi="Arial"/>
                <w:sz w:val="16"/>
              </w:rPr>
              <w:t xml:space="preserve">: </w:t>
            </w:r>
            <w:proofErr w:type="spellStart"/>
            <w:r>
              <w:rPr>
                <w:rFonts w:ascii="Arial" w:hAnsi="Arial"/>
                <w:sz w:val="16"/>
              </w:rPr>
              <w:t>immigrazio-teknikariak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kontratatzen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jarraitzeko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laguntzak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35B6" w:rsidRPr="00FE26C1" w:rsidRDefault="008F35B6" w:rsidP="006F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15.134,25 €</w:t>
            </w:r>
          </w:p>
        </w:tc>
      </w:tr>
      <w:tr w:rsidR="008F35B6" w:rsidRPr="00805419" w:rsidTr="008F35B6">
        <w:tc>
          <w:tcPr>
            <w:tcW w:w="2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35B6" w:rsidRDefault="008F35B6" w:rsidP="006F3A0F">
            <w:r>
              <w:rPr>
                <w:rFonts w:ascii="Arial" w:hAnsi="Arial"/>
                <w:sz w:val="16"/>
              </w:rPr>
              <w:t>008-1053004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35B6" w:rsidRPr="004639F7" w:rsidRDefault="008F35B6" w:rsidP="006F3A0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Ermuko</w:t>
            </w:r>
            <w:proofErr w:type="spellEnd"/>
            <w:r>
              <w:rPr>
                <w:rFonts w:ascii="Arial" w:hAnsi="Arial"/>
                <w:sz w:val="16"/>
              </w:rPr>
              <w:t xml:space="preserve"> Udala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35B6" w:rsidRPr="004639F7" w:rsidRDefault="008F35B6" w:rsidP="006F3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Dirulaguntzen </w:t>
            </w:r>
            <w:proofErr w:type="spellStart"/>
            <w:r>
              <w:rPr>
                <w:rFonts w:ascii="Arial" w:hAnsi="Arial"/>
                <w:sz w:val="16"/>
              </w:rPr>
              <w:t>lehenengo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lerroa</w:t>
            </w:r>
            <w:proofErr w:type="spellEnd"/>
            <w:r>
              <w:rPr>
                <w:rFonts w:ascii="Arial" w:hAnsi="Arial"/>
                <w:sz w:val="16"/>
              </w:rPr>
              <w:t xml:space="preserve">: </w:t>
            </w:r>
            <w:proofErr w:type="spellStart"/>
            <w:r>
              <w:rPr>
                <w:rFonts w:ascii="Arial" w:hAnsi="Arial"/>
                <w:sz w:val="16"/>
              </w:rPr>
              <w:t>immigrazio-teknikariak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kontratatzen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jarraitzeko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laguntzak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35B6" w:rsidRPr="00FE26C1" w:rsidRDefault="00997696" w:rsidP="006F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23.870,00 </w:t>
            </w:r>
            <w:r w:rsidR="008F35B6">
              <w:rPr>
                <w:rFonts w:ascii="Arial" w:hAnsi="Arial"/>
                <w:sz w:val="16"/>
              </w:rPr>
              <w:t>€</w:t>
            </w:r>
          </w:p>
        </w:tc>
      </w:tr>
      <w:tr w:rsidR="008F35B6" w:rsidRPr="00805419" w:rsidTr="008F35B6">
        <w:tc>
          <w:tcPr>
            <w:tcW w:w="2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35B6" w:rsidRDefault="008F35B6" w:rsidP="006F3A0F">
            <w:r>
              <w:rPr>
                <w:rFonts w:ascii="Arial" w:hAnsi="Arial"/>
                <w:sz w:val="16"/>
              </w:rPr>
              <w:t>009-1053004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35B6" w:rsidRPr="004639F7" w:rsidRDefault="008F35B6" w:rsidP="006F3A0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Eibarko</w:t>
            </w:r>
            <w:proofErr w:type="spellEnd"/>
            <w:r>
              <w:rPr>
                <w:rFonts w:ascii="Arial" w:hAnsi="Arial"/>
                <w:sz w:val="16"/>
              </w:rPr>
              <w:t xml:space="preserve"> Udala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35B6" w:rsidRPr="004639F7" w:rsidRDefault="008F35B6" w:rsidP="006F3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Dirulaguntzen </w:t>
            </w:r>
            <w:proofErr w:type="spellStart"/>
            <w:r>
              <w:rPr>
                <w:rFonts w:ascii="Arial" w:hAnsi="Arial"/>
                <w:sz w:val="16"/>
              </w:rPr>
              <w:t>lehenengo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lerroa</w:t>
            </w:r>
            <w:proofErr w:type="spellEnd"/>
            <w:r>
              <w:rPr>
                <w:rFonts w:ascii="Arial" w:hAnsi="Arial"/>
                <w:sz w:val="16"/>
              </w:rPr>
              <w:t xml:space="preserve">: </w:t>
            </w:r>
            <w:proofErr w:type="spellStart"/>
            <w:r>
              <w:rPr>
                <w:rFonts w:ascii="Arial" w:hAnsi="Arial"/>
                <w:sz w:val="16"/>
              </w:rPr>
              <w:t>immigrazio-teknikariak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kontratatzen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jarraitzeko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laguntzak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35B6" w:rsidRPr="00FE26C1" w:rsidRDefault="00997696" w:rsidP="006F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21.483,00</w:t>
            </w:r>
            <w:bookmarkStart w:id="0" w:name="_GoBack"/>
            <w:bookmarkEnd w:id="0"/>
            <w:r w:rsidR="008F35B6">
              <w:rPr>
                <w:rFonts w:ascii="Arial" w:hAnsi="Arial"/>
                <w:sz w:val="16"/>
              </w:rPr>
              <w:t xml:space="preserve"> €</w:t>
            </w:r>
          </w:p>
        </w:tc>
      </w:tr>
      <w:tr w:rsidR="008F35B6" w:rsidRPr="00805419" w:rsidTr="008F35B6">
        <w:tc>
          <w:tcPr>
            <w:tcW w:w="2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35B6" w:rsidRDefault="008F35B6" w:rsidP="006F3A0F">
            <w:r>
              <w:rPr>
                <w:rFonts w:ascii="Arial" w:hAnsi="Arial"/>
                <w:sz w:val="16"/>
              </w:rPr>
              <w:t>010-1053004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35B6" w:rsidRPr="004639F7" w:rsidRDefault="008F35B6" w:rsidP="006F3A0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Donostiako</w:t>
            </w:r>
            <w:proofErr w:type="spellEnd"/>
            <w:r>
              <w:rPr>
                <w:rFonts w:ascii="Arial" w:hAnsi="Arial"/>
                <w:sz w:val="16"/>
              </w:rPr>
              <w:t xml:space="preserve"> Udala: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35B6" w:rsidRPr="004639F7" w:rsidRDefault="008F35B6" w:rsidP="006F3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Dirulaguntzen </w:t>
            </w:r>
            <w:proofErr w:type="spellStart"/>
            <w:r>
              <w:rPr>
                <w:rFonts w:ascii="Arial" w:hAnsi="Arial"/>
                <w:sz w:val="16"/>
              </w:rPr>
              <w:t>lehenengo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lerroa</w:t>
            </w:r>
            <w:proofErr w:type="spellEnd"/>
            <w:r>
              <w:rPr>
                <w:rFonts w:ascii="Arial" w:hAnsi="Arial"/>
                <w:sz w:val="16"/>
              </w:rPr>
              <w:t xml:space="preserve">: </w:t>
            </w:r>
            <w:proofErr w:type="spellStart"/>
            <w:r>
              <w:rPr>
                <w:rFonts w:ascii="Arial" w:hAnsi="Arial"/>
                <w:sz w:val="16"/>
              </w:rPr>
              <w:t>immigrazio-teknikariak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kontratatzen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jarraitzeko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laguntzak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35B6" w:rsidRPr="00FE26C1" w:rsidRDefault="008F35B6" w:rsidP="006F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23.870,00 €</w:t>
            </w:r>
          </w:p>
        </w:tc>
      </w:tr>
      <w:tr w:rsidR="008F35B6" w:rsidRPr="00805419" w:rsidTr="008F35B6">
        <w:tc>
          <w:tcPr>
            <w:tcW w:w="2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35B6" w:rsidRDefault="008F35B6" w:rsidP="006F3A0F">
            <w:r>
              <w:rPr>
                <w:rFonts w:ascii="Arial" w:hAnsi="Arial"/>
                <w:sz w:val="16"/>
              </w:rPr>
              <w:t>011-1053004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35B6" w:rsidRPr="004639F7" w:rsidRDefault="008F35B6" w:rsidP="006F3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Vitoria-</w:t>
            </w:r>
            <w:proofErr w:type="spellStart"/>
            <w:r>
              <w:rPr>
                <w:rFonts w:ascii="Arial" w:hAnsi="Arial"/>
                <w:sz w:val="16"/>
              </w:rPr>
              <w:t>Gasteizko</w:t>
            </w:r>
            <w:proofErr w:type="spellEnd"/>
            <w:r>
              <w:rPr>
                <w:rFonts w:ascii="Arial" w:hAnsi="Arial"/>
                <w:sz w:val="16"/>
              </w:rPr>
              <w:t xml:space="preserve"> Udala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35B6" w:rsidRPr="004639F7" w:rsidRDefault="008F35B6" w:rsidP="006F3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Dirulaguntzen </w:t>
            </w:r>
            <w:proofErr w:type="spellStart"/>
            <w:r>
              <w:rPr>
                <w:rFonts w:ascii="Arial" w:hAnsi="Arial"/>
                <w:sz w:val="16"/>
              </w:rPr>
              <w:t>lehenengo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lerroa</w:t>
            </w:r>
            <w:proofErr w:type="spellEnd"/>
            <w:r>
              <w:rPr>
                <w:rFonts w:ascii="Arial" w:hAnsi="Arial"/>
                <w:sz w:val="16"/>
              </w:rPr>
              <w:t xml:space="preserve">: </w:t>
            </w:r>
            <w:proofErr w:type="spellStart"/>
            <w:r>
              <w:rPr>
                <w:rFonts w:ascii="Arial" w:hAnsi="Arial"/>
                <w:sz w:val="16"/>
              </w:rPr>
              <w:t>immigrazio-teknikariak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kontratatzen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jarraitzeko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laguntzak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35B6" w:rsidRPr="00FE26C1" w:rsidRDefault="008F35B6" w:rsidP="006F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71.610,00 €</w:t>
            </w:r>
          </w:p>
        </w:tc>
      </w:tr>
    </w:tbl>
    <w:p w:rsidR="008F35B6" w:rsidRPr="00E12790" w:rsidRDefault="008F35B6" w:rsidP="008F35B6">
      <w:pPr>
        <w:pStyle w:val="BOPVDisposicionTitulo"/>
      </w:pPr>
    </w:p>
    <w:p w:rsidR="00A84B6D" w:rsidRDefault="00A84B6D" w:rsidP="003E15BE">
      <w:pPr>
        <w:pStyle w:val="Piedepgina"/>
        <w:jc w:val="both"/>
      </w:pPr>
    </w:p>
    <w:p w:rsidR="00A84B6D" w:rsidRDefault="00A84B6D" w:rsidP="003E15BE">
      <w:pPr>
        <w:pStyle w:val="Piedepgina"/>
        <w:jc w:val="both"/>
      </w:pPr>
    </w:p>
    <w:p w:rsidR="00A84B6D" w:rsidRDefault="00A84B6D" w:rsidP="003E15BE">
      <w:pPr>
        <w:pStyle w:val="Piedepgina"/>
        <w:jc w:val="both"/>
      </w:pPr>
    </w:p>
    <w:p w:rsidR="00A84B6D" w:rsidRDefault="00A84B6D" w:rsidP="003E15BE">
      <w:pPr>
        <w:pStyle w:val="Piedepgina"/>
        <w:jc w:val="both"/>
      </w:pPr>
    </w:p>
    <w:sectPr w:rsidR="00A84B6D" w:rsidSect="00A84B6D">
      <w:pgSz w:w="16838" w:h="11906" w:orient="landscape"/>
      <w:pgMar w:top="1701" w:right="1418" w:bottom="1701" w:left="1418" w:header="720" w:footer="801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10F" w:rsidRDefault="00A5710F">
      <w:r>
        <w:separator/>
      </w:r>
    </w:p>
  </w:endnote>
  <w:endnote w:type="continuationSeparator" w:id="0">
    <w:p w:rsidR="00A5710F" w:rsidRDefault="00A5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11" w:rsidRDefault="00044ED8">
    <w:pPr>
      <w:pStyle w:val="Piedepgina"/>
      <w:jc w:val="center"/>
      <w:rPr>
        <w:rFonts w:ascii="Arial" w:hAnsi="Arial"/>
        <w:sz w:val="13"/>
      </w:rPr>
    </w:pPr>
    <w:proofErr w:type="spellStart"/>
    <w:r>
      <w:rPr>
        <w:rFonts w:ascii="Arial" w:hAnsi="Arial"/>
        <w:sz w:val="13"/>
      </w:rPr>
      <w:t>Donostia</w:t>
    </w:r>
    <w:proofErr w:type="spellEnd"/>
    <w:r>
      <w:rPr>
        <w:rFonts w:ascii="Arial" w:hAnsi="Arial"/>
        <w:sz w:val="13"/>
      </w:rPr>
      <w:t xml:space="preserve"> - San Sebastian, 1 </w:t>
    </w:r>
    <w:proofErr w:type="gramStart"/>
    <w:r>
      <w:rPr>
        <w:rFonts w:ascii="Arial" w:hAnsi="Arial"/>
        <w:sz w:val="13"/>
      </w:rPr>
      <w:t>–  01010</w:t>
    </w:r>
    <w:proofErr w:type="gramEnd"/>
    <w:r>
      <w:rPr>
        <w:rFonts w:ascii="Arial" w:hAnsi="Arial"/>
        <w:sz w:val="13"/>
      </w:rPr>
      <w:t xml:space="preserve"> VITORIA-GASTEIZ</w:t>
    </w:r>
  </w:p>
  <w:p w:rsidR="00A93611" w:rsidRDefault="00044ED8">
    <w:pPr>
      <w:pStyle w:val="Piedepgina"/>
      <w:jc w:val="center"/>
      <w:rPr>
        <w:rFonts w:ascii="Arial" w:hAnsi="Arial"/>
        <w:sz w:val="13"/>
      </w:rPr>
    </w:pPr>
    <w:proofErr w:type="spellStart"/>
    <w:r>
      <w:rPr>
        <w:rFonts w:ascii="Arial" w:hAnsi="Arial"/>
        <w:sz w:val="13"/>
      </w:rPr>
      <w:t>Ttef</w:t>
    </w:r>
    <w:proofErr w:type="spellEnd"/>
    <w:r>
      <w:rPr>
        <w:rFonts w:ascii="Arial" w:hAnsi="Arial"/>
        <w:sz w:val="13"/>
      </w:rPr>
      <w:t>. 945 01 93 92 – Fax 945 01 63 40– e-mail: familia@euskadi.eus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10F" w:rsidRDefault="00A5710F">
      <w:r>
        <w:separator/>
      </w:r>
    </w:p>
  </w:footnote>
  <w:footnote w:type="continuationSeparator" w:id="0">
    <w:p w:rsidR="00A5710F" w:rsidRDefault="00A57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11" w:rsidRDefault="00A93611">
    <w:pPr>
      <w:pStyle w:val="Encabezado"/>
      <w:jc w:val="center"/>
    </w:pPr>
  </w:p>
  <w:p w:rsidR="00A84B6D" w:rsidRDefault="00997696" w:rsidP="00A84B6D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337.5pt;margin-top:70.2pt;width:146.25pt;height:52.75pt;z-index:251661312;visibility:visible;mso-wrap-style:square;mso-wrap-distance-left:9pt;mso-wrap-distance-top:0;mso-wrap-distance-right:9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" filled="f" stroked="f">
          <v:textbox>
            <w:txbxContent>
              <w:p w:rsidR="00A84B6D" w:rsidRDefault="00A84B6D" w:rsidP="00A84B6D">
                <w:pPr>
                  <w:pStyle w:val="Ttulo4"/>
                </w:pP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53" type="#_x0000_t202" style="position:absolute;left:0;text-align:left;margin-left:150.75pt;margin-top:67.95pt;width:139.25pt;height:57.65pt;z-index:251660288;visibility:visible;mso-wrap-style:square;mso-wrap-distance-left:9pt;mso-wrap-distance-top:0;mso-wrap-distance-right:9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" filled="f" stroked="f">
          <v:textbox>
            <w:txbxContent>
              <w:p w:rsidR="00A84B6D" w:rsidRDefault="00A84B6D" w:rsidP="00A84B6D">
                <w:pPr>
                  <w:pStyle w:val="Ttulo4"/>
                  <w:rPr>
                    <w:lang w:val="eu-ES"/>
                  </w:rPr>
                </w:pPr>
              </w:p>
            </w:txbxContent>
          </v:textbox>
          <w10:wrap type="square" anchorx="page" anchory="page"/>
        </v:shape>
      </w:pict>
    </w:r>
    <w:r w:rsidR="00A84B6D">
      <w:object w:dxaOrig="3375" w:dyaOrig="418">
        <v:shape id="_x0000_i1025" style="width:297.75pt;height:36.7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MSPhotoEd.3" ShapeID="_x0000_i1025" DrawAspect="Content" ObjectID="_1667733714" r:id="rId2"/>
      </w:object>
    </w:r>
  </w:p>
  <w:p w:rsidR="00A84B6D" w:rsidRDefault="00A84B6D" w:rsidP="00A84B6D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A84B6D" w:rsidRDefault="00A84B6D" w:rsidP="00A84B6D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A84B6D" w:rsidRDefault="00A84B6D" w:rsidP="00A84B6D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A93611" w:rsidRDefault="00A936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11" w:rsidRDefault="00997696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left:0;text-align:left;margin-left:337.5pt;margin-top:70.2pt;width:146.25pt;height:52.75pt;z-index:251658240;visibility:visible;mso-wrap-style:square;mso-wrap-distance-left:9pt;mso-wrap-distance-top:0;mso-wrap-distance-right:9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" filled="f" stroked="f">
          <v:textbox>
            <w:txbxContent>
              <w:p w:rsidR="00A93611" w:rsidRDefault="00CD3439">
                <w:pPr>
                  <w:pStyle w:val="Nivel1"/>
                </w:pPr>
                <w:r>
                  <w:t>DEPARTAMENTO DE IGUALDAD</w:t>
                </w:r>
                <w:proofErr w:type="gramStart"/>
                <w:r>
                  <w:t>,</w:t>
                </w:r>
                <w:proofErr w:type="gramEnd"/>
                <w:r w:rsidR="00044ED8">
                  <w:br/>
                  <w:t>JUSTICIA Y POLÍTICAS SOCIALES</w:t>
                </w:r>
              </w:p>
              <w:p w:rsidR="00A93611" w:rsidRDefault="00044ED8">
                <w:pPr>
                  <w:pStyle w:val="Contenidodelmarco"/>
                  <w:spacing w:before="35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Viceconsejería de </w:t>
                </w:r>
                <w:proofErr w:type="spellStart"/>
                <w:r>
                  <w:rPr>
                    <w:rFonts w:ascii="Arial" w:hAnsi="Arial"/>
                    <w:sz w:val="14"/>
                  </w:rPr>
                  <w:t>Políticas</w:t>
                </w:r>
                <w:proofErr w:type="spellEnd"/>
                <w:r>
                  <w:rPr>
                    <w:rFonts w:ascii="Arial" w:hAnsi="Arial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z w:val="14"/>
                  </w:rPr>
                  <w:t>Sociales</w:t>
                </w:r>
                <w:proofErr w:type="spellEnd"/>
              </w:p>
              <w:p w:rsidR="00A93611" w:rsidRDefault="00044ED8">
                <w:pPr>
                  <w:pStyle w:val="Ttulo4"/>
                </w:pPr>
                <w:proofErr w:type="spellStart"/>
                <w:r>
                  <w:t>Dirección</w:t>
                </w:r>
                <w:proofErr w:type="spellEnd"/>
                <w:r>
                  <w:t xml:space="preserve"> de </w:t>
                </w:r>
                <w:proofErr w:type="spellStart"/>
                <w:r>
                  <w:t>Política</w:t>
                </w:r>
                <w:proofErr w:type="spellEnd"/>
                <w:r>
                  <w:t xml:space="preserve"> Familiar y </w:t>
                </w:r>
                <w:proofErr w:type="spellStart"/>
                <w:r>
                  <w:t>Diversidad</w:t>
                </w:r>
                <w:proofErr w:type="spellEnd"/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Cuadro de texto 1" o:spid="_x0000_s2050" type="#_x0000_t202" style="position:absolute;left:0;text-align:left;margin-left:150.75pt;margin-top:67.95pt;width:139.25pt;height:57.65pt;z-index:251657216;visibility:visible;mso-wrap-style:square;mso-wrap-distance-left:9pt;mso-wrap-distance-top:0;mso-wrap-distance-right:9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" filled="f" stroked="f">
          <v:textbox>
            <w:txbxContent>
              <w:p w:rsidR="00A93611" w:rsidRDefault="00044ED8">
                <w:pPr>
                  <w:pStyle w:val="Nivel1"/>
                </w:pPr>
                <w:r>
                  <w:t>BERDINTASUN, JUSTIZIA</w:t>
                </w:r>
                <w:r>
                  <w:br/>
                </w:r>
                <w:r>
                  <w:rPr>
                    <w:spacing w:val="-2"/>
                  </w:rPr>
                  <w:t>ETA GIZARTE POLITIKETAKO SAILA</w:t>
                </w:r>
              </w:p>
              <w:p w:rsidR="00A93611" w:rsidRDefault="00044ED8">
                <w:pPr>
                  <w:pStyle w:val="Contenidodelmarco"/>
                  <w:spacing w:before="35"/>
                  <w:rPr>
                    <w:rFonts w:ascii="Arial" w:hAnsi="Arial"/>
                    <w:sz w:val="14"/>
                    <w:lang w:val="eu-ES"/>
                  </w:rPr>
                </w:pPr>
                <w:r>
                  <w:rPr>
                    <w:rFonts w:ascii="Arial" w:hAnsi="Arial"/>
                    <w:sz w:val="14"/>
                    <w:lang w:val="eu-ES"/>
                  </w:rPr>
                  <w:t>Gizarte Politiketako Sailburuordetza</w:t>
                </w:r>
              </w:p>
              <w:p w:rsidR="00A93611" w:rsidRDefault="00044ED8">
                <w:pPr>
                  <w:pStyle w:val="Ttulo4"/>
                  <w:rPr>
                    <w:lang w:val="eu-ES"/>
                  </w:rPr>
                </w:pPr>
                <w:r>
                  <w:rPr>
                    <w:lang w:val="eu-ES"/>
                  </w:rPr>
                  <w:t>Familia Politikako eta Aniztasuneko Zuzendaritza</w:t>
                </w:r>
              </w:p>
            </w:txbxContent>
          </v:textbox>
          <w10:wrap type="square" anchorx="page" anchory="page"/>
        </v:shape>
      </w:pict>
    </w:r>
    <w:r w:rsidR="00044ED8">
      <w:object w:dxaOrig="3375" w:dyaOrig="418">
        <v:shape id="ole_rId1" o:spid="_x0000_i1026" style="width:297.75pt;height:36.7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MSPhotoEd.3" ShapeID="ole_rId1" DrawAspect="Content" ObjectID="_1667733715" r:id="rId2"/>
      </w:object>
    </w:r>
  </w:p>
  <w:p w:rsidR="00A93611" w:rsidRDefault="00A93611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A93611" w:rsidRDefault="00A93611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A93611" w:rsidRDefault="00A93611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A93611" w:rsidRDefault="00A93611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A93611" w:rsidRDefault="00A93611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A93611" w:rsidRDefault="00A93611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hyphenationZone w:val="425"/>
  <w:characterSpacingControl w:val="doNotCompress"/>
  <w:savePreviewPicture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611"/>
    <w:rsid w:val="00044ED8"/>
    <w:rsid w:val="00122AF1"/>
    <w:rsid w:val="001A11BC"/>
    <w:rsid w:val="00367AF7"/>
    <w:rsid w:val="003E15BE"/>
    <w:rsid w:val="00510CE0"/>
    <w:rsid w:val="00612009"/>
    <w:rsid w:val="00621158"/>
    <w:rsid w:val="006219A1"/>
    <w:rsid w:val="006E6CD0"/>
    <w:rsid w:val="00786D65"/>
    <w:rsid w:val="007D42E2"/>
    <w:rsid w:val="008F35B6"/>
    <w:rsid w:val="00993426"/>
    <w:rsid w:val="00997696"/>
    <w:rsid w:val="00A23D8B"/>
    <w:rsid w:val="00A5710F"/>
    <w:rsid w:val="00A84B6D"/>
    <w:rsid w:val="00A93611"/>
    <w:rsid w:val="00BC48E2"/>
    <w:rsid w:val="00CD3439"/>
    <w:rsid w:val="00DD5DF1"/>
    <w:rsid w:val="00E86ED5"/>
    <w:rsid w:val="00E94ECC"/>
    <w:rsid w:val="00EA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01EB6D18"/>
  <w15:docId w15:val="{48CB0D88-3F42-445E-AA37-030D1D37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qFormat/>
    <w:rPr>
      <w:sz w:val="16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comentario">
    <w:name w:val="annotation text"/>
    <w:basedOn w:val="Normal"/>
    <w:semiHidden/>
    <w:qFormat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ireccinsobre1">
    <w:name w:val="Dirección sobre1"/>
    <w:basedOn w:val="Normal"/>
    <w:pPr>
      <w:ind w:left="4253"/>
    </w:pPr>
  </w:style>
  <w:style w:type="paragraph" w:customStyle="1" w:styleId="Subparrafo1">
    <w:name w:val="Subparrafo1"/>
    <w:basedOn w:val="Normal"/>
    <w:qFormat/>
    <w:pPr>
      <w:ind w:left="284" w:hanging="142"/>
    </w:pPr>
  </w:style>
  <w:style w:type="paragraph" w:customStyle="1" w:styleId="Titulo">
    <w:name w:val="Titulo"/>
    <w:basedOn w:val="Normal"/>
    <w:qFormat/>
    <w:pPr>
      <w:jc w:val="center"/>
    </w:pPr>
    <w:rPr>
      <w:b/>
      <w:sz w:val="30"/>
    </w:rPr>
  </w:style>
  <w:style w:type="paragraph" w:customStyle="1" w:styleId="Nivel1">
    <w:name w:val="Nivel1"/>
    <w:basedOn w:val="Normal"/>
    <w:qFormat/>
    <w:rsid w:val="005A2F7B"/>
    <w:pPr>
      <w:spacing w:after="35"/>
    </w:pPr>
    <w:rPr>
      <w:rFonts w:ascii="Arial" w:hAnsi="Arial"/>
      <w:b/>
      <w:sz w:val="14"/>
    </w:rPr>
  </w:style>
  <w:style w:type="paragraph" w:customStyle="1" w:styleId="Contenidodelmarco">
    <w:name w:val="Contenido del marco"/>
    <w:basedOn w:val="Normal"/>
    <w:qFormat/>
  </w:style>
  <w:style w:type="paragraph" w:customStyle="1" w:styleId="BOPVClave">
    <w:name w:val="BOPVClave"/>
    <w:basedOn w:val="BOPVDetalle"/>
    <w:rsid w:val="003E15BE"/>
    <w:pPr>
      <w:ind w:firstLine="0"/>
      <w:jc w:val="center"/>
    </w:pPr>
    <w:rPr>
      <w:caps/>
    </w:rPr>
  </w:style>
  <w:style w:type="paragraph" w:customStyle="1" w:styleId="BOPVDetalle">
    <w:name w:val="BOPVDetalle"/>
    <w:rsid w:val="003E15BE"/>
    <w:pPr>
      <w:widowControl w:val="0"/>
      <w:spacing w:after="220"/>
      <w:ind w:firstLine="425"/>
    </w:pPr>
    <w:rPr>
      <w:rFonts w:ascii="Arial" w:hAnsi="Arial"/>
      <w:sz w:val="22"/>
      <w:szCs w:val="22"/>
      <w:lang w:val="es-ES" w:eastAsia="es-ES_tradnl"/>
    </w:rPr>
  </w:style>
  <w:style w:type="paragraph" w:customStyle="1" w:styleId="BOPVFirmaLugFec">
    <w:name w:val="BOPVFirmaLugFec"/>
    <w:basedOn w:val="BOPVDetalle"/>
    <w:rsid w:val="003E15BE"/>
  </w:style>
  <w:style w:type="paragraph" w:customStyle="1" w:styleId="BOPVFirmaNombre">
    <w:name w:val="BOPVFirmaNombre"/>
    <w:basedOn w:val="BOPVDetalle"/>
    <w:rsid w:val="003E15BE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3E15BE"/>
    <w:pPr>
      <w:spacing w:after="0"/>
      <w:ind w:firstLine="0"/>
    </w:pPr>
  </w:style>
  <w:style w:type="paragraph" w:customStyle="1" w:styleId="BOPVTitulo">
    <w:name w:val="BOPVTitulo"/>
    <w:basedOn w:val="BOPVDetalle"/>
    <w:rsid w:val="003E15BE"/>
    <w:pPr>
      <w:ind w:left="425" w:hanging="425"/>
    </w:pPr>
  </w:style>
  <w:style w:type="character" w:customStyle="1" w:styleId="Ttulo1Car">
    <w:name w:val="Título 1 Car"/>
    <w:link w:val="Ttulo1"/>
    <w:rsid w:val="00122AF1"/>
    <w:rPr>
      <w:rFonts w:ascii="Arial" w:hAnsi="Arial"/>
      <w:b/>
      <w:sz w:val="24"/>
      <w:u w:val="single"/>
      <w:lang w:val="en-US" w:eastAsia="en-US"/>
    </w:rPr>
  </w:style>
  <w:style w:type="paragraph" w:customStyle="1" w:styleId="BOPVDisposicionTitulo">
    <w:name w:val="BOPVDisposicionTitulo"/>
    <w:basedOn w:val="Normal"/>
    <w:rsid w:val="008F35B6"/>
    <w:pPr>
      <w:widowControl w:val="0"/>
      <w:spacing w:after="220"/>
    </w:pPr>
    <w:rPr>
      <w:rFonts w:ascii="Arial" w:hAnsi="Arial"/>
      <w:sz w:val="22"/>
      <w:szCs w:val="22"/>
      <w:lang w:val="es-ES" w:eastAsia="es-ES_tradnl"/>
    </w:rPr>
  </w:style>
  <w:style w:type="paragraph" w:styleId="Textodeglobo">
    <w:name w:val="Balloon Text"/>
    <w:basedOn w:val="Normal"/>
    <w:link w:val="TextodegloboCar"/>
    <w:rsid w:val="00DD5D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D5DF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Plantilla normalizada para WORD</vt:lpstr>
      <vt:lpstr>I. eranskina. Izapidetzeko onartutako eskabideen zerrenda</vt:lpstr>
    </vt:vector>
  </TitlesOfParts>
  <Company>EJIE</Company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/>
  <dc:description/>
  <cp:lastModifiedBy>Barrutia Arregi, Lidia</cp:lastModifiedBy>
  <cp:revision>23</cp:revision>
  <cp:lastPrinted>2020-11-04T12:35:00Z</cp:lastPrinted>
  <dcterms:created xsi:type="dcterms:W3CDTF">2020-09-09T11:18:00Z</dcterms:created>
  <dcterms:modified xsi:type="dcterms:W3CDTF">2020-11-24T13:36:00Z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EJIE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